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3EF5">
      <w:pPr>
        <w:widowControl w:val="0"/>
        <w:autoSpaceDE w:val="0"/>
        <w:autoSpaceDN w:val="0"/>
        <w:adjustRightInd w:val="0"/>
        <w:spacing w:after="0" w:line="240" w:lineRule="auto"/>
        <w:jc w:val="center"/>
        <w:rPr>
          <w:rFonts w:ascii="Times New Roman CYR" w:hAnsi="Times New Roman CYR" w:cs="Times New Roman CYR"/>
          <w:sz w:val="28"/>
          <w:szCs w:val="28"/>
        </w:rPr>
      </w:pPr>
      <w:bookmarkStart w:id="0" w:name="_GoBack"/>
      <w:bookmarkEnd w:id="0"/>
      <w:r>
        <w:rPr>
          <w:rFonts w:ascii="Times New Roman CYR" w:hAnsi="Times New Roman CYR" w:cs="Times New Roman CYR"/>
          <w:b/>
          <w:bCs/>
          <w:sz w:val="28"/>
          <w:szCs w:val="28"/>
        </w:rPr>
        <w:t>Титульний аркуш</w:t>
      </w:r>
    </w:p>
    <w:p w:rsidR="00000000" w:rsidRDefault="006A3EF5">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0"/>
      </w:tblGrid>
      <w:tr w:rsidR="00000000">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29.10.2021</w:t>
            </w:r>
          </w:p>
        </w:tc>
      </w:tr>
      <w:tr w:rsidR="00000000">
        <w:tblPrEx>
          <w:tblCellMar>
            <w:top w:w="0" w:type="dxa"/>
            <w:bottom w:w="0" w:type="dxa"/>
          </w:tblCellMar>
        </w:tblPrEx>
        <w:trPr>
          <w:trHeight w:val="300"/>
        </w:trPr>
        <w:tc>
          <w:tcPr>
            <w:tcW w:w="55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000000">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1</w:t>
            </w:r>
          </w:p>
        </w:tc>
      </w:tr>
      <w:tr w:rsidR="00000000">
        <w:tblPrEx>
          <w:tblCellMar>
            <w:top w:w="0" w:type="dxa"/>
            <w:bottom w:w="0" w:type="dxa"/>
          </w:tblCellMar>
        </w:tblPrEx>
        <w:trPr>
          <w:trHeight w:val="300"/>
        </w:trPr>
        <w:tc>
          <w:tcPr>
            <w:tcW w:w="55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000000" w:rsidRDefault="006A3EF5">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0"/>
          <w:szCs w:val="20"/>
        </w:rPr>
        <w:tab/>
      </w:r>
      <w:r>
        <w:rPr>
          <w:rFonts w:ascii="Times New Roman CYR" w:hAnsi="Times New Roman CYR" w:cs="Times New Roman CYR"/>
          <w:sz w:val="24"/>
          <w:szCs w:val="24"/>
        </w:rPr>
        <w:t xml:space="preserve">Підтверджую ідентичність та достовірність інформації, що розкрита відповідно до вимог Положення про розкриття </w:t>
      </w:r>
      <w:r>
        <w:rPr>
          <w:rFonts w:ascii="Times New Roman CYR" w:hAnsi="Times New Roman CYR" w:cs="Times New Roman CYR"/>
          <w:sz w:val="24"/>
          <w:szCs w:val="24"/>
        </w:rPr>
        <w:t>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w:t>
      </w:r>
      <w:r>
        <w:rPr>
          <w:rFonts w:ascii="Times New Roman CYR" w:hAnsi="Times New Roman CYR" w:cs="Times New Roman CYR"/>
          <w:sz w:val="24"/>
          <w:szCs w:val="24"/>
        </w:rPr>
        <w:t>ложення).</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640"/>
        <w:gridCol w:w="550"/>
        <w:gridCol w:w="1020"/>
        <w:gridCol w:w="50"/>
        <w:gridCol w:w="500"/>
        <w:gridCol w:w="4320"/>
      </w:tblGrid>
      <w:tr w:rsidR="00000000">
        <w:tblPrEx>
          <w:tblCellMar>
            <w:top w:w="0" w:type="dxa"/>
            <w:bottom w:w="0" w:type="dxa"/>
          </w:tblCellMar>
        </w:tblPrEx>
        <w:trPr>
          <w:trHeight w:val="200"/>
        </w:trPr>
        <w:tc>
          <w:tcPr>
            <w:tcW w:w="3640" w:type="dxa"/>
            <w:tcBorders>
              <w:top w:val="nil"/>
              <w:left w:val="nil"/>
              <w:bottom w:val="single" w:sz="6" w:space="0" w:color="auto"/>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Директор</w:t>
            </w:r>
          </w:p>
        </w:tc>
        <w:tc>
          <w:tcPr>
            <w:tcW w:w="550" w:type="dxa"/>
            <w:tcBorders>
              <w:top w:val="nil"/>
              <w:left w:val="nil"/>
              <w:bottom w:val="nil"/>
              <w:right w:val="nil"/>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020" w:type="dxa"/>
            <w:tcBorders>
              <w:top w:val="nil"/>
              <w:left w:val="nil"/>
              <w:bottom w:val="single" w:sz="6" w:space="0" w:color="auto"/>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550" w:type="dxa"/>
            <w:gridSpan w:val="2"/>
            <w:tcBorders>
              <w:top w:val="nil"/>
              <w:left w:val="nil"/>
              <w:bottom w:val="nil"/>
              <w:right w:val="nil"/>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320" w:type="dxa"/>
            <w:tcBorders>
              <w:top w:val="nil"/>
              <w:left w:val="nil"/>
              <w:bottom w:val="single" w:sz="6" w:space="0" w:color="auto"/>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Лесько Ю.А.</w:t>
            </w:r>
          </w:p>
        </w:tc>
      </w:tr>
      <w:tr w:rsidR="00000000">
        <w:tblPrEx>
          <w:tblCellMar>
            <w:top w:w="0" w:type="dxa"/>
            <w:bottom w:w="0" w:type="dxa"/>
          </w:tblCellMar>
        </w:tblPrEx>
        <w:trPr>
          <w:trHeight w:val="200"/>
        </w:trPr>
        <w:tc>
          <w:tcPr>
            <w:tcW w:w="3640" w:type="dxa"/>
            <w:tcBorders>
              <w:top w:val="nil"/>
              <w:left w:val="nil"/>
              <w:bottom w:val="nil"/>
              <w:right w:val="nil"/>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1620" w:type="dxa"/>
            <w:gridSpan w:val="3"/>
            <w:tcBorders>
              <w:top w:val="nil"/>
              <w:left w:val="nil"/>
              <w:bottom w:val="nil"/>
              <w:right w:val="nil"/>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4820" w:type="dxa"/>
            <w:gridSpan w:val="2"/>
            <w:tcBorders>
              <w:top w:val="nil"/>
              <w:left w:val="nil"/>
              <w:bottom w:val="nil"/>
              <w:right w:val="nil"/>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 або уповноваженої особи емітента)</w:t>
            </w:r>
          </w:p>
        </w:tc>
      </w:tr>
    </w:tbl>
    <w:p w:rsidR="00000000" w:rsidRDefault="006A3EF5">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6A3EF5">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Проміжна інформація емітента цінних паперів</w:t>
      </w: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 3 квартал 2021 року</w:t>
      </w:r>
    </w:p>
    <w:p w:rsidR="00000000" w:rsidRDefault="006A3EF5">
      <w:pPr>
        <w:widowControl w:val="0"/>
        <w:autoSpaceDE w:val="0"/>
        <w:autoSpaceDN w:val="0"/>
        <w:adjustRightInd w:val="0"/>
        <w:spacing w:after="0" w:line="240" w:lineRule="auto"/>
        <w:rPr>
          <w:rFonts w:ascii="Times New Roman CYR" w:hAnsi="Times New Roman CYR" w:cs="Times New Roman CYR"/>
          <w:b/>
          <w:bCs/>
          <w:sz w:val="24"/>
          <w:szCs w:val="24"/>
        </w:rPr>
      </w:pP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 Загальні відомості</w:t>
      </w: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 ТОВАРИСТВО З ОБМЕЖЕНОЮ ВIДПОВIДАЛЬНIСТЮ "СIЛЬПО-ФУД"</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 Товариство з обмеженою відповідальністю</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 40720198</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 02090, м. Київ, вул. Бутлеро</w:t>
      </w:r>
      <w:r>
        <w:rPr>
          <w:rFonts w:ascii="Times New Roman CYR" w:hAnsi="Times New Roman CYR" w:cs="Times New Roman CYR"/>
          <w:sz w:val="24"/>
          <w:szCs w:val="24"/>
        </w:rPr>
        <w:t>ва, 1</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5. Міжміський код, телефон та факс: 0445934617, </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 cfoodnn@fozzy.ua</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w:t>
      </w:r>
      <w:r>
        <w:rPr>
          <w:rFonts w:ascii="Times New Roman CYR" w:hAnsi="Times New Roman CYR" w:cs="Times New Roman CYR"/>
          <w:sz w:val="24"/>
          <w:szCs w:val="24"/>
        </w:rPr>
        <w:t xml:space="preserve">давати інформаційні послуги на фондовому ринку, особи, яка здійснює оприлюднення регульованої інформації від імені учасника фондового ринку (у разі здійснення оприлюднення): </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Найменування, ідентифікаційний код юридичної особи, країна реєстрації юридично</w:t>
      </w:r>
      <w:r>
        <w:rPr>
          <w:rFonts w:ascii="Times New Roman CYR" w:hAnsi="Times New Roman CYR" w:cs="Times New Roman CYR"/>
          <w:sz w:val="24"/>
          <w:szCs w:val="24"/>
        </w:rPr>
        <w:t>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w:t>
      </w:r>
      <w:r>
        <w:rPr>
          <w:rFonts w:ascii="Times New Roman CYR" w:hAnsi="Times New Roman CYR" w:cs="Times New Roman CYR"/>
          <w:sz w:val="24"/>
          <w:szCs w:val="24"/>
        </w:rPr>
        <w:t>і, якщо емітент не подає Інформацію до Національної комісії з цінних паперів та фондового ринку безпосередньо): Державна установа "Агентство з розвитку ?нфраструктури фондового ринку України", 21676262, Україна, DR/00002/ARM</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II. Дані про дату та місце опр</w:t>
      </w:r>
      <w:r>
        <w:rPr>
          <w:rFonts w:ascii="Times New Roman CYR" w:hAnsi="Times New Roman CYR" w:cs="Times New Roman CYR"/>
          <w:b/>
          <w:bCs/>
          <w:sz w:val="24"/>
          <w:szCs w:val="24"/>
        </w:rPr>
        <w:t>илюднення проміжної інформації</w:t>
      </w: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450"/>
        <w:gridCol w:w="4130"/>
        <w:gridCol w:w="1500"/>
      </w:tblGrid>
      <w:tr w:rsidR="00000000">
        <w:tblPrEx>
          <w:tblCellMar>
            <w:top w:w="0" w:type="dxa"/>
            <w:bottom w:w="0" w:type="dxa"/>
          </w:tblCellMar>
        </w:tblPrEx>
        <w:trPr>
          <w:trHeight w:val="300"/>
        </w:trPr>
        <w:tc>
          <w:tcPr>
            <w:tcW w:w="445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Проміжну інформацію розміщено на власному веб-сайті учасника фондового ринку</w:t>
            </w:r>
          </w:p>
        </w:tc>
        <w:tc>
          <w:tcPr>
            <w:tcW w:w="4130" w:type="dxa"/>
            <w:tcBorders>
              <w:top w:val="nil"/>
              <w:left w:val="nil"/>
              <w:bottom w:val="single" w:sz="6" w:space="0" w:color="auto"/>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http://silpo-fud.emitents.net.ua/</w:t>
            </w:r>
          </w:p>
        </w:tc>
        <w:tc>
          <w:tcPr>
            <w:tcW w:w="1500" w:type="dxa"/>
            <w:tcBorders>
              <w:top w:val="nil"/>
              <w:left w:val="nil"/>
              <w:bottom w:val="single" w:sz="6" w:space="0" w:color="auto"/>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29.10.2021</w:t>
            </w:r>
          </w:p>
        </w:tc>
      </w:tr>
      <w:tr w:rsidR="00000000">
        <w:tblPrEx>
          <w:tblCellMar>
            <w:top w:w="0" w:type="dxa"/>
            <w:bottom w:w="0" w:type="dxa"/>
          </w:tblCellMar>
        </w:tblPrEx>
        <w:trPr>
          <w:trHeight w:val="300"/>
        </w:trPr>
        <w:tc>
          <w:tcPr>
            <w:tcW w:w="445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0"/>
                <w:szCs w:val="20"/>
              </w:rPr>
            </w:pPr>
          </w:p>
        </w:tc>
        <w:tc>
          <w:tcPr>
            <w:tcW w:w="413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(URL-адреса сторінки)</w:t>
            </w:r>
          </w:p>
        </w:tc>
        <w:tc>
          <w:tcPr>
            <w:tcW w:w="15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000000" w:rsidRDefault="006A3EF5">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1400" w:header="720" w:footer="720" w:gutter="0"/>
          <w:cols w:space="720"/>
          <w:noEndnote/>
        </w:sectPr>
      </w:pP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Зміст</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8"/>
          <w:szCs w:val="28"/>
        </w:rPr>
        <w:tab/>
      </w:r>
      <w:r>
        <w:rPr>
          <w:rFonts w:ascii="Times New Roman CYR" w:hAnsi="Times New Roman CYR" w:cs="Times New Roman CYR"/>
          <w:sz w:val="24"/>
          <w:szCs w:val="24"/>
        </w:rPr>
        <w:t>Відмітьте (Х), якщо відповідна інформація міститься у проміжній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000"/>
        <w:gridCol w:w="1000"/>
      </w:tblGrid>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Основні відомості про емітента</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одержані ліцензії на окремі види діяльності</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посадових осіб емітента</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господарську та фінансову діяльність емітента:</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1) інформація про зобов'язання та забезпечення емітента</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2) інформація про обсяги виробництва та реалізації основних видів продукції</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3) інформація про собівартість реалізова</w:t>
            </w:r>
            <w:r>
              <w:rPr>
                <w:rFonts w:ascii="Times New Roman CYR" w:hAnsi="Times New Roman CYR" w:cs="Times New Roman CYR"/>
                <w:sz w:val="24"/>
                <w:szCs w:val="24"/>
              </w:rPr>
              <w:t>ної продукції</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Відомості про цінні папери емітента:</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1) інформація про випуски акцій емітента</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2) інформація про облігації емітента</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3) інформація про інші цінні папери, випущені емітентом</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4) інформація про похідні цінні папери емітента</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6. Відомості щодо участі емітента в юридичних особах </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Інформація щодо корпоративного секретаря</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Інформація про вчинення значних правочинів</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Інформація про вчинення правочи</w:t>
            </w:r>
            <w:r>
              <w:rPr>
                <w:rFonts w:ascii="Times New Roman CYR" w:hAnsi="Times New Roman CYR" w:cs="Times New Roman CYR"/>
                <w:sz w:val="24"/>
                <w:szCs w:val="24"/>
              </w:rPr>
              <w:t xml:space="preserve">нів, щодо вчинення яких є заінтересованість, осіб, заінтересованих у вчиненні товариством правочинів із заінтересованістю, та обставини, існування яких створює заінтересованість </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Інформація про будь-які обмеження щодо обігу цінних паперів емітента, в</w:t>
            </w:r>
            <w:r>
              <w:rPr>
                <w:rFonts w:ascii="Times New Roman CYR" w:hAnsi="Times New Roman CYR" w:cs="Times New Roman CYR"/>
                <w:sz w:val="24"/>
                <w:szCs w:val="24"/>
              </w:rPr>
              <w:t xml:space="preserve"> тому числі необхідність отримання від емітента або інших власників цінних паперів згоди на відчуження таких цінних паперів та інформація про загальну кількість голосуючих акцій та кількість голосуючих акцій, права голосу за якими обмежено, а також кількіс</w:t>
            </w:r>
            <w:r>
              <w:rPr>
                <w:rFonts w:ascii="Times New Roman CYR" w:hAnsi="Times New Roman CYR" w:cs="Times New Roman CYR"/>
                <w:sz w:val="24"/>
                <w:szCs w:val="24"/>
              </w:rPr>
              <w:t>ть голосуючих акцій, права голосу за якими за результатами обмеження таких прав передано іншій особі</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Інформація про забезпечення випуску боргових цінних паперів</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 Інформація про конвертацію цінних паперів</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Інформація про заміну управителя</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 Інформація про керуючого іпотекою</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15. Інформація про трансформацію (перетворення) іпотечних активів</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16. Інформація про зміни в реєстрі забезпечення іпотечних сертифікатів за кожним консолідованим іпотечним боргом</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17. Інформація про іпотечне покри</w:t>
            </w:r>
            <w:r>
              <w:rPr>
                <w:rFonts w:ascii="Times New Roman CYR" w:hAnsi="Times New Roman CYR" w:cs="Times New Roman CYR"/>
                <w:sz w:val="24"/>
                <w:szCs w:val="24"/>
              </w:rPr>
              <w:t>ття:</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1) інформація про заміну іпотечних активів у складі іпотечного покриття</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2)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3) інформація про співвідношення розміру іпотечного покриття з розміром (сумою) зобов'язань за іпотечними облігаціями з цим іпотечним покриттям на кожну дату після замін іпотечних активів у складі іпотечного покриття, які відбулись протягом звітного пе</w:t>
            </w:r>
            <w:r>
              <w:rPr>
                <w:rFonts w:ascii="Times New Roman CYR" w:hAnsi="Times New Roman CYR" w:cs="Times New Roman CYR"/>
                <w:sz w:val="24"/>
                <w:szCs w:val="24"/>
              </w:rPr>
              <w:t>ріоду</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4) інформація про заміни іпотечних активів у складі іпотечного покриття або включення нових іпотечних активів до складу іпотечного покриття </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18. Інформація про заміну фінансової установи, яка здійснює обслуговування іпотечних активів</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19. Пр</w:t>
            </w:r>
            <w:r>
              <w:rPr>
                <w:rFonts w:ascii="Times New Roman CYR" w:hAnsi="Times New Roman CYR" w:cs="Times New Roman CYR"/>
                <w:sz w:val="24"/>
                <w:szCs w:val="24"/>
              </w:rPr>
              <w:t>оміжна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20. Звіт про стан об'єкта нерухомості (у разі емісії цільових облігацій підприємств,</w:t>
            </w:r>
            <w:r>
              <w:rPr>
                <w:rFonts w:ascii="Times New Roman CYR" w:hAnsi="Times New Roman CYR" w:cs="Times New Roman CYR"/>
                <w:sz w:val="24"/>
                <w:szCs w:val="24"/>
              </w:rPr>
              <w:t xml:space="preserve"> </w:t>
            </w:r>
            <w:r>
              <w:rPr>
                <w:rFonts w:ascii="Times New Roman CYR" w:hAnsi="Times New Roman CYR" w:cs="Times New Roman CYR"/>
                <w:sz w:val="24"/>
                <w:szCs w:val="24"/>
              </w:rPr>
              <w:lastRenderedPageBreak/>
              <w:t>виконання зобов'язань за якими здійснюється шляхом передачі об'єкта (частини об'єкта) житлового будівництва)</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21. Проміжна фінансова звітність емітента, складена за положеннями (стандартами) бухгалтерського обліку</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 Проміжна фінансова звітність еміте</w:t>
            </w:r>
            <w:r>
              <w:rPr>
                <w:rFonts w:ascii="Times New Roman CYR" w:hAnsi="Times New Roman CYR" w:cs="Times New Roman CYR"/>
                <w:sz w:val="24"/>
                <w:szCs w:val="24"/>
              </w:rPr>
              <w:t>нта, складена за міжнародними стандартами фінансової звітності</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23. Висновок про огляд проміжної фінансової звітності, підготовлений аудитором (аудиторською фірмою)</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24. Проміжний звіт керівництва</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300"/>
        </w:trPr>
        <w:tc>
          <w:tcPr>
            <w:tcW w:w="9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25. Твердження щодо проміжної інформації</w:t>
            </w:r>
          </w:p>
        </w:tc>
        <w:tc>
          <w:tcPr>
            <w:tcW w:w="1000" w:type="dxa"/>
            <w:tcBorders>
              <w:top w:val="nil"/>
              <w:left w:val="nil"/>
              <w:bottom w:val="nil"/>
              <w:right w:val="nil"/>
            </w:tcBorders>
            <w:vAlign w:val="bottom"/>
          </w:tcPr>
          <w:p w:rsidR="00000000" w:rsidRDefault="006A3EF5">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300"/>
        </w:trPr>
        <w:tc>
          <w:tcPr>
            <w:tcW w:w="10000" w:type="dxa"/>
            <w:gridSpan w:val="2"/>
            <w:tcBorders>
              <w:top w:val="nil"/>
              <w:left w:val="nil"/>
              <w:bottom w:val="nil"/>
              <w:right w:val="nil"/>
            </w:tcBorders>
            <w:vAlign w:val="bottom"/>
          </w:tcPr>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26. Примітки:</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До складу змiсту промiжної iнформацiї емiтента не включенi наступнi пункти: </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випуски акцiй емiтента" - емiтент не здiйснював випуск акцiй та не є акцiонерним товариством.</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iншi цiннi папери, випущенi емiтенто</w:t>
            </w:r>
            <w:r>
              <w:rPr>
                <w:rFonts w:ascii="Times New Roman CYR" w:hAnsi="Times New Roman CYR" w:cs="Times New Roman CYR"/>
                <w:sz w:val="24"/>
                <w:szCs w:val="24"/>
              </w:rPr>
              <w:t xml:space="preserve">м" - за звiтний перiод випускiв iнших цiнних паперiв емiтента не реєструвалося. </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похiднi цiннi папери  емiтента" - за звiтний перiод випускiв похiдних цiнних паперiв емiтента не реєструвалося. </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забезпечення випуску боргови</w:t>
            </w:r>
            <w:r>
              <w:rPr>
                <w:rFonts w:ascii="Times New Roman CYR" w:hAnsi="Times New Roman CYR" w:cs="Times New Roman CYR"/>
                <w:sz w:val="24"/>
                <w:szCs w:val="24"/>
              </w:rPr>
              <w:t>х цiнних паперiв" - цiннi папери, випущенi емiтентом, не забезпеченi</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"звiт про стан об'єкта нерухомостi (у разi емiсiї цiльових облiгацiй пiдприємств, виконання зобов'язань за якими здiйснюється шляхом передання об'єкта (частини об'єкта) житлового будiвни</w:t>
            </w:r>
            <w:r>
              <w:rPr>
                <w:rFonts w:ascii="Times New Roman CYR" w:hAnsi="Times New Roman CYR" w:cs="Times New Roman CYR"/>
                <w:sz w:val="24"/>
                <w:szCs w:val="24"/>
              </w:rPr>
              <w:t>цтва);" - Емiтент не здiйснював випуск цiльових облiгацiй</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щодо посади корпоративного секретаря" - корпоративний секретар вiдсутнiй, протягом звiтного перiоду не призначався, не обирався та не був</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Звiльнений.</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вчинення значних правочинiв - емiтент протягом звiтного перiоду не приймав рiшення про надання згоди на вчинення значних правочинiв</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вчинення правочинiв, щодо вчинення яких є заiнтересованiсть, осiб, заiнтересованих у вчиненнi</w:t>
            </w:r>
            <w:r>
              <w:rPr>
                <w:rFonts w:ascii="Times New Roman CYR" w:hAnsi="Times New Roman CYR" w:cs="Times New Roman CYR"/>
                <w:sz w:val="24"/>
                <w:szCs w:val="24"/>
              </w:rPr>
              <w:t xml:space="preserve"> товариством правочинiв iз заiнтересованiстю, та обставини, iснування яких створює заiнтересованiсть - емiтент протягом звiтного перiоду не приймав рiшення про надання згоди на вчинення правочинiв, щодо вчинення яких є заiнтересованiсть</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буд</w:t>
            </w:r>
            <w:r>
              <w:rPr>
                <w:rFonts w:ascii="Times New Roman CYR" w:hAnsi="Times New Roman CYR" w:cs="Times New Roman CYR"/>
                <w:sz w:val="24"/>
                <w:szCs w:val="24"/>
              </w:rPr>
              <w:t>ь-якi обмеження щодо обiгу цiнних паперiв емiтента, в тому числi необхiднiсть отримання вiд емiтента або iнших власникiв цiнних паперiв згоди на вiдчуження таких цiнних паперiв та iнформацiя про загальну кiлькiсть голосуючих акцiй та кiлькiсть голосуючих а</w:t>
            </w:r>
            <w:r>
              <w:rPr>
                <w:rFonts w:ascii="Times New Roman CYR" w:hAnsi="Times New Roman CYR" w:cs="Times New Roman CYR"/>
                <w:sz w:val="24"/>
                <w:szCs w:val="24"/>
              </w:rPr>
              <w:t>кцiй, права голосу за якими обмежено, а також кiлькiсть голосуючих акцiй, права голосу за якими за результатами обмеження таких прав передано iншiй особi - обмеження вiдсутнi; емiтент не є емiтентом акцiй.</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конвертацiю цiнних паперiв - - емi</w:t>
            </w:r>
            <w:r>
              <w:rPr>
                <w:rFonts w:ascii="Times New Roman CYR" w:hAnsi="Times New Roman CYR" w:cs="Times New Roman CYR"/>
                <w:sz w:val="24"/>
                <w:szCs w:val="24"/>
              </w:rPr>
              <w:t>тент протягом звiтного перiоду не здiйснював конвертацiю цiнних паперiв</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замiну управителя - протягом звiтного перiоду управитель вiдсутнiй i замiна не вiдбувалась</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керуючого iпотекою - керуючий iпотекою вiдсутнiй</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w:t>
            </w:r>
            <w:r>
              <w:rPr>
                <w:rFonts w:ascii="Times New Roman CYR" w:hAnsi="Times New Roman CYR" w:cs="Times New Roman CYR"/>
                <w:sz w:val="24"/>
                <w:szCs w:val="24"/>
              </w:rPr>
              <w:t>про трансформацiю (перетворення) iпотечних активiв - протягом звiтного перiоду емiтент не мав iпотечних активiв</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змiни в реєстрi забезпечення iпотечних сертифiкатiв за кожним консолiдованим iпотечним боргом - протягом звiтного перiоду емiтен</w:t>
            </w:r>
            <w:r>
              <w:rPr>
                <w:rFonts w:ascii="Times New Roman CYR" w:hAnsi="Times New Roman CYR" w:cs="Times New Roman CYR"/>
                <w:sz w:val="24"/>
                <w:szCs w:val="24"/>
              </w:rPr>
              <w:t>т не випускав iпотечних сертифiкатiв</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замiну iпотечних активiв у складi iпотечного покриття - - протягом звiтного перiоду емiтент не випускав iпотечних цiнних паперiв, iпотечнi активи вiдсутнi</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розмiр iпотечного покриття та йо</w:t>
            </w:r>
            <w:r>
              <w:rPr>
                <w:rFonts w:ascii="Times New Roman CYR" w:hAnsi="Times New Roman CYR" w:cs="Times New Roman CYR"/>
                <w:sz w:val="24"/>
                <w:szCs w:val="24"/>
              </w:rPr>
              <w:t>го спiввiдношення з розмiром (сумою) зобов'язань за iпотечними облiгацiями з цим iпотечним покриттям - протягом звiтного перiоду емiтент не здiйснював випуск iпотечних облiгацiй, iпотечнi активи вiдсутнi, iпотечне покриття вiдсутнє</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спiввiдн</w:t>
            </w:r>
            <w:r>
              <w:rPr>
                <w:rFonts w:ascii="Times New Roman CYR" w:hAnsi="Times New Roman CYR" w:cs="Times New Roman CYR"/>
                <w:sz w:val="24"/>
                <w:szCs w:val="24"/>
              </w:rPr>
              <w:t>ошення розмiру iпотечного покриття з розмiром (сумою) зобов'язань за iпотечними облiгацiями з цим iпотечним покриттям на кожну дату пiсля замiн iпотечних активiв у складi iпотечного покриття, якi вiдбулись протягом звiтного перiоду- протягом звiтного перiо</w:t>
            </w:r>
            <w:r>
              <w:rPr>
                <w:rFonts w:ascii="Times New Roman CYR" w:hAnsi="Times New Roman CYR" w:cs="Times New Roman CYR"/>
                <w:sz w:val="24"/>
                <w:szCs w:val="24"/>
              </w:rPr>
              <w:t>ду емiтент не здiйснював випуск iпотечних облiгацiй, iпотечнi активи вiдсутнi, iпотечне покриття вiдсутнє</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замiни iпотечних активiв у складi iпотечного покриття або включення нових iпотечних активiв до складу iпотечного покриття - протягом з</w:t>
            </w:r>
            <w:r>
              <w:rPr>
                <w:rFonts w:ascii="Times New Roman CYR" w:hAnsi="Times New Roman CYR" w:cs="Times New Roman CYR"/>
                <w:sz w:val="24"/>
                <w:szCs w:val="24"/>
              </w:rPr>
              <w:t>вiтного перiоду емiтент не здiйснював випуск iпотечних облiгацiй, iпотечнi активи вiдсутнi, iпотечне покриття вiдсутнє</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замiну фiнансової установи, яка здiйснює обслуговування iпотечних активiв - протягом звiтного перiоду емiтент не здiйснював випуск iпотечних облiгацiй, iпотечнi активи вiдсутнi, iпотечне покриття вiдсутнє</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Промiжна фiнансова звiтнiсть поручи</w:t>
            </w:r>
            <w:r>
              <w:rPr>
                <w:rFonts w:ascii="Times New Roman CYR" w:hAnsi="Times New Roman CYR" w:cs="Times New Roman CYR"/>
                <w:sz w:val="24"/>
                <w:szCs w:val="24"/>
              </w:rPr>
              <w:t>теля (страховика/гаранта), що здiйснює забезпечення випуску боргових цiнних паперiв (за кожним суб'єктом забезпечення окремо) - цiннi папери випущеннi без участi поручителя.</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обсяги виробництва та реалiзацiї основних видiв продукцiї " - емi</w:t>
            </w:r>
            <w:r>
              <w:rPr>
                <w:rFonts w:ascii="Times New Roman CYR" w:hAnsi="Times New Roman CYR" w:cs="Times New Roman CYR"/>
                <w:sz w:val="24"/>
                <w:szCs w:val="24"/>
              </w:rPr>
              <w:t>тент не займається переробною, добувною промисловiстю, виробництвом та розподiленням електроенергiї, газу та води.</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собiвартiсть реалiзованої продукцiї" - емiтент не займається переробною, добувною промисловiстю, виробництвом та розподiлен</w:t>
            </w:r>
            <w:r>
              <w:rPr>
                <w:rFonts w:ascii="Times New Roman CYR" w:hAnsi="Times New Roman CYR" w:cs="Times New Roman CYR"/>
                <w:sz w:val="24"/>
                <w:szCs w:val="24"/>
              </w:rPr>
              <w:t>ням електроенергiї, газу та води.</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Промiжна фiнансова звiтнiсть емiтента, складена за положеннями (стандартами) бухгалтерського облiку - - фiнансова звiтнiсть емiтента складена i розкрита за мiжнародними стандартами фiнансової звiтностi.</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"Висновок про огл</w:t>
            </w:r>
            <w:r>
              <w:rPr>
                <w:rFonts w:ascii="Times New Roman CYR" w:hAnsi="Times New Roman CYR" w:cs="Times New Roman CYR"/>
                <w:sz w:val="24"/>
                <w:szCs w:val="24"/>
              </w:rPr>
              <w:t xml:space="preserve">яд промiжної фiнансової звiтностi, пiдготовлений аудитором (аудиторською </w:t>
            </w:r>
            <w:r>
              <w:rPr>
                <w:rFonts w:ascii="Times New Roman CYR" w:hAnsi="Times New Roman CYR" w:cs="Times New Roman CYR"/>
                <w:sz w:val="24"/>
                <w:szCs w:val="24"/>
              </w:rPr>
              <w:lastRenderedPageBreak/>
              <w:t>фiрмою) " - промiжна фiнансова звiтнiсть за звiтний перiод не перевiрялась аудитором/аудиторською фiрмою</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ІІІ. Основні відомості про емітента</w:t>
      </w:r>
    </w:p>
    <w:p w:rsidR="00000000" w:rsidRDefault="006A3EF5">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 Повне найменування</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ТОВАРИСТВО З ОБМЕЖЕНОЮ ВIДПОВIДАЛЬНIСТЮ "СIЛЬПО-ФУД"</w:t>
      </w:r>
    </w:p>
    <w:p w:rsidR="00000000" w:rsidRDefault="006A3EF5">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2. Дата проведення державної реєстрації</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05.08.2016</w:t>
      </w:r>
    </w:p>
    <w:p w:rsidR="00000000" w:rsidRDefault="006A3EF5">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3. Територія (область)</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м.Київ</w:t>
      </w:r>
    </w:p>
    <w:p w:rsidR="00000000" w:rsidRDefault="006A3EF5">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4. Статутний капітал (грн) </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13047703135,05</w:t>
      </w:r>
    </w:p>
    <w:p w:rsidR="00000000" w:rsidRDefault="006A3EF5">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5. Відсоток акцій у статутному капіталі, що належать державі</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6A3EF5">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Відсоток а</w:t>
      </w:r>
      <w:r>
        <w:rPr>
          <w:rFonts w:ascii="Times New Roman CYR" w:hAnsi="Times New Roman CYR" w:cs="Times New Roman CYR"/>
          <w:b/>
          <w:bCs/>
          <w:sz w:val="24"/>
          <w:szCs w:val="24"/>
        </w:rPr>
        <w:t>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6A3EF5">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Середня кількість працівників (осіб)</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41484</w:t>
      </w:r>
    </w:p>
    <w:p w:rsidR="00000000" w:rsidRDefault="006A3EF5">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8. Основні види діяльності із зазначенням найменуван</w:t>
      </w:r>
      <w:r>
        <w:rPr>
          <w:rFonts w:ascii="Times New Roman CYR" w:hAnsi="Times New Roman CYR" w:cs="Times New Roman CYR"/>
          <w:b/>
          <w:bCs/>
          <w:sz w:val="24"/>
          <w:szCs w:val="24"/>
        </w:rPr>
        <w:t>ня виду діяльності та коду за КВЕД</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47.11 - Роздрiбна торгiвля в неспецiалiзованих магазинах переважно продуктами харчування, напоями та тютюновими виробами</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 xml:space="preserve">10.71 - Виробництво хлiба та хлiбобулочних виробiв; виробництво борошняних кондитерських виробiв, </w:t>
      </w:r>
      <w:r>
        <w:rPr>
          <w:rFonts w:ascii="Times New Roman CYR" w:hAnsi="Times New Roman CYR" w:cs="Times New Roman CYR"/>
          <w:sz w:val="24"/>
          <w:szCs w:val="24"/>
        </w:rPr>
        <w:t>тортiв i тiстечок нетривалого зберiгання</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46.34 - Оптова торгiвля напоями</w:t>
      </w:r>
    </w:p>
    <w:p w:rsidR="00000000" w:rsidRDefault="006A3EF5">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9. Органи управління підприємства</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Вищий орган управлiння - Загальнi збори учасникiвОдноосiбний виконавчий орган - Директор</w:t>
      </w:r>
    </w:p>
    <w:p w:rsidR="00000000" w:rsidRDefault="006A3EF5">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10. Засновники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920"/>
        <w:gridCol w:w="4000"/>
        <w:gridCol w:w="2000"/>
      </w:tblGrid>
      <w:tr w:rsidR="00000000">
        <w:tblPrEx>
          <w:tblCellMar>
            <w:top w:w="0" w:type="dxa"/>
            <w:bottom w:w="0" w:type="dxa"/>
          </w:tblCellMar>
        </w:tblPrEx>
        <w:trPr>
          <w:trHeight w:val="200"/>
        </w:trPr>
        <w:tc>
          <w:tcPr>
            <w:tcW w:w="392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якщо засновник</w:t>
            </w:r>
            <w:r>
              <w:rPr>
                <w:rFonts w:ascii="Times New Roman CYR" w:hAnsi="Times New Roman CYR" w:cs="Times New Roman CYR"/>
                <w:b/>
                <w:bCs/>
              </w:rPr>
              <w:t xml:space="preserve"> - фізична особа; найменування, якщо засновник - юридична особа</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 якщо засновник - юридична особа</w:t>
            </w:r>
          </w:p>
        </w:tc>
        <w:tc>
          <w:tcPr>
            <w:tcW w:w="2000"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Ідентифікаційний код юридичної особи, якщо засновник - юридична особа</w:t>
            </w:r>
          </w:p>
        </w:tc>
      </w:tr>
      <w:tr w:rsidR="00000000">
        <w:tblPrEx>
          <w:tblCellMar>
            <w:top w:w="0" w:type="dxa"/>
            <w:bottom w:w="0" w:type="dxa"/>
          </w:tblCellMar>
        </w:tblPrEx>
        <w:trPr>
          <w:trHeight w:val="200"/>
        </w:trPr>
        <w:tc>
          <w:tcPr>
            <w:tcW w:w="392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ПУБЛIЧНЕ АКЦIОНЕРНЕ ТОВАРИСТВО "ЗАКРИТИЙ НЕДИВЕРСИФIКОВАНИЙ ВЕНЧУРНИЙ КОРПОРАТИВНИЙ IНВЕСТИЦIЙНИЙ ФОНД "РIТЕЙЛ КАПIТАЛ"</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02090, Україна, Днiпровський р-н, м. Київ, Бутлерова, 1 кiм. 310</w:t>
            </w:r>
          </w:p>
        </w:tc>
        <w:tc>
          <w:tcPr>
            <w:tcW w:w="2000"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35454345</w:t>
            </w:r>
          </w:p>
        </w:tc>
      </w:tr>
    </w:tbl>
    <w:p w:rsidR="00000000" w:rsidRDefault="006A3EF5">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Якщо кількість фізичних осіб - засновників емітента перевищує</w:t>
      </w:r>
      <w:r>
        <w:rPr>
          <w:rFonts w:ascii="Times New Roman CYR" w:hAnsi="Times New Roman CYR" w:cs="Times New Roman CYR"/>
          <w:b/>
          <w:bCs/>
          <w:sz w:val="24"/>
          <w:szCs w:val="24"/>
        </w:rPr>
        <w:t xml:space="preserve"> двадцять, зазначається загальна кількість фізичних осіб:</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000000" w:rsidRDefault="006A3EF5">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11. Банки, що обслуговують емітента</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 банку (філії, відділення банку), який обслуговує емітента за поточним рахунком у національній валюті</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ПАТ "БАНК ВОСТОК", МФО 307123</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IBAN</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UA133071230000026006010423515</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поточний рахунок</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UA133071230000026006010423515</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найменування банку (філії, відділення банку), який обслуговує емітента за поточним рахунком в іноземній валюті</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ПАТ "БАНК ВОСТОК", МФО 307123</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5) IBAN</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UA1330712300000260060</w:t>
      </w:r>
      <w:r>
        <w:rPr>
          <w:rFonts w:ascii="Times New Roman CYR" w:hAnsi="Times New Roman CYR" w:cs="Times New Roman CYR"/>
          <w:sz w:val="24"/>
          <w:szCs w:val="24"/>
        </w:rPr>
        <w:t>10423515</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поточний рахунок</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UA133071230000026006010423515</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IV. Інформація про одержані ліцензії на окремі види діяльності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155"/>
        <w:gridCol w:w="1500"/>
        <w:gridCol w:w="1065"/>
        <w:gridCol w:w="3000"/>
        <w:gridCol w:w="1200"/>
      </w:tblGrid>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 діяльності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ліцензії</w:t>
            </w:r>
          </w:p>
        </w:tc>
        <w:tc>
          <w:tcPr>
            <w:tcW w:w="1065"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видачі</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Орган державної влади, що видав ліцензію</w:t>
            </w:r>
          </w:p>
        </w:tc>
        <w:tc>
          <w:tcPr>
            <w:tcW w:w="1200"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закінчення дії ліцензії (за наявності)</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065"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200"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26570308202005633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13030308202102424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26530308202104066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26520308202005335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26550308202005536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26540308202005453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26530308202005545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10290308202005673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25260308202002125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Черн?г?вськ?й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17160308202003078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Р?вненськ?й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1304030820210</w:t>
            </w:r>
            <w:r>
              <w:rPr>
                <w:rFonts w:ascii="Times New Roman CYR" w:hAnsi="Times New Roman CYR" w:cs="Times New Roman CYR"/>
              </w:rPr>
              <w:lastRenderedPageBreak/>
              <w:t>4867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15510308202005535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21030308202003510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Херсонськ?й област?,Автономн?й  Республ?ц?  Крим  та  м. Севастопол?</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21030308202003287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Херсонськ?й област?,Автономн?й  Республ?ц?  Крим  та  м. Севастопол?</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20340308202004404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04630308202006102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04630311202103219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04650308202104733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26550308202005531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26590308202102352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26590311202102240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26520308202005520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w:t>
            </w:r>
            <w:r>
              <w:rPr>
                <w:rFonts w:ascii="Times New Roman CYR" w:hAnsi="Times New Roman CYR" w:cs="Times New Roman CYR"/>
              </w:rPr>
              <w:t>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26590308202103748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w:t>
            </w:r>
            <w:r>
              <w:rPr>
                <w:rFonts w:ascii="Times New Roman CYR" w:hAnsi="Times New Roman CYR" w:cs="Times New Roman CYR"/>
              </w:rPr>
              <w:t xml:space="preserve">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26540308202102343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15530308202104541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10270308202104318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26510308202100259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08.02.2021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07.02.2022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26540308202102386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10130308202104316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04620308202104697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26590308202101136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26560308202102382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26540308202102741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26540311202102508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14020308202101876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Миколаївськ?й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26500308202102032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2655030820200</w:t>
            </w:r>
            <w:r>
              <w:rPr>
                <w:rFonts w:ascii="Times New Roman CYR" w:hAnsi="Times New Roman CYR" w:cs="Times New Roman CYR"/>
              </w:rPr>
              <w:lastRenderedPageBreak/>
              <w:t>6011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01.12.2020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w:t>
            </w:r>
            <w:r>
              <w:rPr>
                <w:rFonts w:ascii="Times New Roman CYR" w:hAnsi="Times New Roman CYR" w:cs="Times New Roman CYR"/>
              </w:rPr>
              <w:t>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26590308202005939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w:t>
            </w:r>
            <w:r>
              <w:rPr>
                <w:rFonts w:ascii="Times New Roman CYR" w:hAnsi="Times New Roman CYR" w:cs="Times New Roman CYR"/>
              </w:rPr>
              <w:t>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26590308202005875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26590311202005046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26590308202005872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26590311202004955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26550308202005871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26550311202004954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26590308202005873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26590311202004956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26500308202006260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20310308202101496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26530308202104069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10040308202100842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w:t>
            </w:r>
            <w:r>
              <w:rPr>
                <w:rFonts w:ascii="Times New Roman CYR" w:hAnsi="Times New Roman CYR" w:cs="Times New Roman CYR"/>
              </w:rPr>
              <w:t xml:space="preserve">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26560308202102813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w:t>
            </w:r>
            <w:r>
              <w:rPr>
                <w:rFonts w:ascii="Times New Roman CYR" w:hAnsi="Times New Roman CYR" w:cs="Times New Roman CYR"/>
              </w:rPr>
              <w:t>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26590308202104314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04620308202006732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04620311202006484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15530308202104211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15530311202103992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26540308202005542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26540311202103242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26540308202103572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08220311202102588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08220308202102883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26590311202100463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26590308202100511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2659030820210</w:t>
            </w:r>
            <w:r>
              <w:rPr>
                <w:rFonts w:ascii="Times New Roman CYR" w:hAnsi="Times New Roman CYR" w:cs="Times New Roman CYR"/>
              </w:rPr>
              <w:lastRenderedPageBreak/>
              <w:t>1138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30.04.2021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26540308202005529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w:t>
            </w:r>
            <w:r>
              <w:rPr>
                <w:rFonts w:ascii="Times New Roman CYR" w:hAnsi="Times New Roman CYR" w:cs="Times New Roman CYR"/>
              </w:rPr>
              <w:t>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26540311202004711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w:t>
            </w:r>
            <w:r>
              <w:rPr>
                <w:rFonts w:ascii="Times New Roman CYR" w:hAnsi="Times New Roman CYR" w:cs="Times New Roman CYR"/>
              </w:rPr>
              <w:t>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13070308202007806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13070311202006148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26540308202006258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25.01.2021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24.01.2022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26540311202005288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25.01.2021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24.01.2022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26540308202100258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02.02.2021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01.02.2022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10350308202004443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10350311202003911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15510308202102890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15510311202102914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10350308202102359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10350311202102040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07020311202101206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Закарпатськ?й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07020308202101574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Закарпатськ?й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26510308202100244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08.02.2021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07.02.2022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26510308202100260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08.02.2021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07.02.2022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w:t>
            </w:r>
            <w:r>
              <w:rPr>
                <w:rFonts w:ascii="Times New Roman CYR" w:hAnsi="Times New Roman CYR" w:cs="Times New Roman CYR"/>
              </w:rPr>
              <w:t>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26510311202100247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08.02.2021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07.02.2022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w:t>
            </w:r>
            <w:r>
              <w:rPr>
                <w:rFonts w:ascii="Times New Roman CYR" w:hAnsi="Times New Roman CYR" w:cs="Times New Roman CYR"/>
              </w:rPr>
              <w:t>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20320308202004733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20320311202004443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10130308202005773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10130311202005099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w:t>
            </w:r>
            <w:r>
              <w:rPr>
                <w:rFonts w:ascii="Times New Roman CYR" w:hAnsi="Times New Roman CYR" w:cs="Times New Roman CYR"/>
              </w:rPr>
              <w:t xml:space="preserve">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13070311202100883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13070308202101053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13070308202103226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13040311202004942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1304030820200</w:t>
            </w:r>
            <w:r>
              <w:rPr>
                <w:rFonts w:ascii="Times New Roman CYR" w:hAnsi="Times New Roman CYR" w:cs="Times New Roman CYR"/>
              </w:rPr>
              <w:lastRenderedPageBreak/>
              <w:t>6313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03.10.2020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10080308202100372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18.02.2021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17.02.2022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10080311202100327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18.02.2021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17.02.2022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10080308202103716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16010311202100276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15.02.2021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Полтавськ?й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14.02.2022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16010308202100297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15.02.2021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Полтавськ?й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14.02.2022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26540311202004714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26540308202005534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w:t>
            </w:r>
            <w:r>
              <w:rPr>
                <w:rFonts w:ascii="Times New Roman CYR" w:hAnsi="Times New Roman CYR" w:cs="Times New Roman CYR"/>
              </w:rPr>
              <w:t xml:space="preserve">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26540308202005535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планує </w:t>
            </w:r>
            <w:r>
              <w:rPr>
                <w:rFonts w:ascii="Times New Roman CYR" w:hAnsi="Times New Roman CYR" w:cs="Times New Roman CYR"/>
              </w:rPr>
              <w:t>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10130308202100840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10130311202100704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10130308202101921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10130311202101674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10130308202101920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10130308202005675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10130308202102360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10130311202102041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15530308202104269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15530311202104083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22250308202101208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Хмельницьк?й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22250311202101168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Хмельницьк?й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15210308202103313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15210311202103253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03180311202001811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Волинськ?й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03180308202002248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Волинськ?й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w:t>
            </w:r>
            <w:r>
              <w:rPr>
                <w:rFonts w:ascii="Times New Roman CYR" w:hAnsi="Times New Roman CYR" w:cs="Times New Roman CYR"/>
              </w:rPr>
              <w:t>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04620308202104696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w:t>
            </w:r>
            <w:r>
              <w:rPr>
                <w:rFonts w:ascii="Times New Roman CYR" w:hAnsi="Times New Roman CYR" w:cs="Times New Roman CYR"/>
              </w:rPr>
              <w:t>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04620311202104636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w:t>
            </w:r>
            <w:r>
              <w:rPr>
                <w:rFonts w:ascii="Times New Roman CYR" w:hAnsi="Times New Roman CYR" w:cs="Times New Roman CYR"/>
              </w:rPr>
              <w:t>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2658030820200</w:t>
            </w:r>
            <w:r>
              <w:rPr>
                <w:rFonts w:ascii="Times New Roman CYR" w:hAnsi="Times New Roman CYR" w:cs="Times New Roman CYR"/>
              </w:rPr>
              <w:lastRenderedPageBreak/>
              <w:t>5637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26580311202004814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26580308202005639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26520308202005520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26520308202005543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26520311202004703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26540308202005533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26540308202005532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26540311202004713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26540308202005523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26540311202004705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15210311202005402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w:t>
            </w:r>
            <w:r>
              <w:rPr>
                <w:rFonts w:ascii="Times New Roman CYR" w:hAnsi="Times New Roman CYR" w:cs="Times New Roman CYR"/>
              </w:rPr>
              <w:t>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15210308202005965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w:t>
            </w:r>
            <w:r>
              <w:rPr>
                <w:rFonts w:ascii="Times New Roman CYR" w:hAnsi="Times New Roman CYR" w:cs="Times New Roman CYR"/>
              </w:rPr>
              <w:t>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26590308202101137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26590311202101140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15530308202006103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15530311202005519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26510308202101134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26510308202101135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26510311202101188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26560308202102385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26560311202102238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14020308202101877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Миколаївськ?й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14020311202101660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Миколаївськ?й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10130308202005409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10130311202004767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10130308202005772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w:t>
            </w:r>
            <w:r>
              <w:rPr>
                <w:rFonts w:ascii="Times New Roman CYR" w:hAnsi="Times New Roman CYR" w:cs="Times New Roman CYR"/>
              </w:rPr>
              <w:t>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0228030820210</w:t>
            </w:r>
            <w:r>
              <w:rPr>
                <w:rFonts w:ascii="Times New Roman CYR" w:hAnsi="Times New Roman CYR" w:cs="Times New Roman CYR"/>
              </w:rPr>
              <w:lastRenderedPageBreak/>
              <w:t>2361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28.08.2021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w:t>
            </w:r>
            <w:r>
              <w:rPr>
                <w:rFonts w:ascii="Times New Roman CYR" w:hAnsi="Times New Roman CYR" w:cs="Times New Roman CYR"/>
              </w:rPr>
              <w:t>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02280311202102078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w:t>
            </w:r>
            <w:r>
              <w:rPr>
                <w:rFonts w:ascii="Times New Roman CYR" w:hAnsi="Times New Roman CYR" w:cs="Times New Roman CYR"/>
              </w:rPr>
              <w:t>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26590311202102237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26590308202102345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06250308202102405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Житомирськ?й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06250311202102048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Житомирськ?й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26500308202006259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26500311202005289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26500308202100264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28.01.2021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27.01.2022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04660311202104654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04660308202104714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04660308202104712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15330308202103327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15330311202103256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13500311202005070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13500308202006521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13520308202006498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w:t>
            </w:r>
            <w:r>
              <w:rPr>
                <w:rFonts w:ascii="Times New Roman CYR" w:hAnsi="Times New Roman CYR" w:cs="Times New Roman CYR"/>
              </w:rPr>
              <w:t>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13520308202006499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w:t>
            </w:r>
            <w:r>
              <w:rPr>
                <w:rFonts w:ascii="Times New Roman CYR" w:hAnsi="Times New Roman CYR" w:cs="Times New Roman CYR"/>
              </w:rPr>
              <w:t>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1352031120200507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w:t>
            </w:r>
            <w:r>
              <w:rPr>
                <w:rFonts w:ascii="Times New Roman CYR" w:hAnsi="Times New Roman CYR" w:cs="Times New Roman CYR"/>
              </w:rPr>
              <w:t>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15540308202005177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в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15540311202004567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в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10310308202005680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10310311202005005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13050308202006621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13050311202005161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13050308202006620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13050311202005160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1716030820200</w:t>
            </w:r>
            <w:r>
              <w:rPr>
                <w:rFonts w:ascii="Times New Roman CYR" w:hAnsi="Times New Roman CYR" w:cs="Times New Roman CYR"/>
              </w:rPr>
              <w:lastRenderedPageBreak/>
              <w:t>3268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07.12.2020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ГУ ДФС у Р?вненськ?й </w:t>
            </w:r>
            <w:r>
              <w:rPr>
                <w:rFonts w:ascii="Times New Roman CYR" w:hAnsi="Times New Roman CYR" w:cs="Times New Roman CYR"/>
              </w:rPr>
              <w:lastRenderedPageBreak/>
              <w:t>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06.12.2021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17160311202002790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Р?вненськ?й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15530308202100863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15530308202100864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15530311202101163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10130308202006699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08.01.2021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07.01.2022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10130311202005900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08.01.2021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07.01.2022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w:t>
            </w:r>
            <w:r>
              <w:rPr>
                <w:rFonts w:ascii="Times New Roman CYR" w:hAnsi="Times New Roman CYR" w:cs="Times New Roman CYR"/>
              </w:rPr>
              <w:t xml:space="preserve">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03180308202101712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Волинськ?й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w:t>
            </w:r>
            <w:r>
              <w:rPr>
                <w:rFonts w:ascii="Times New Roman CYR" w:hAnsi="Times New Roman CYR" w:cs="Times New Roman CYR"/>
              </w:rPr>
              <w:t>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03180311202101392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Волинськ?й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w:t>
            </w:r>
            <w:r>
              <w:rPr>
                <w:rFonts w:ascii="Times New Roman CYR" w:hAnsi="Times New Roman CYR" w:cs="Times New Roman CYR"/>
              </w:rPr>
              <w:t>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10130308202104358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10130311202103793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10130308202104357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10130311202104339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w:t>
            </w:r>
            <w:r>
              <w:rPr>
                <w:rFonts w:ascii="Times New Roman CYR" w:hAnsi="Times New Roman CYR" w:cs="Times New Roman CYR"/>
              </w:rPr>
              <w:t>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02280308202101093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02280311202101012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20310311202101497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20310308202101495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10040308202100854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10040311202100706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25260308202101288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Черн?г?вськ?й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25260311202101076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Черн?г?вськ?й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02280308202102000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02280311202101785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13250308202102422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13250311202102072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w:t>
            </w:r>
            <w:r>
              <w:rPr>
                <w:rFonts w:ascii="Times New Roman CYR" w:hAnsi="Times New Roman CYR" w:cs="Times New Roman CYR"/>
              </w:rPr>
              <w:t>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13250308202105364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w:t>
            </w:r>
            <w:r>
              <w:rPr>
                <w:rFonts w:ascii="Times New Roman CYR" w:hAnsi="Times New Roman CYR" w:cs="Times New Roman CYR"/>
              </w:rPr>
              <w:t>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10080308202103359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w:t>
            </w:r>
            <w:r>
              <w:rPr>
                <w:rFonts w:ascii="Times New Roman CYR" w:hAnsi="Times New Roman CYR" w:cs="Times New Roman CYR"/>
              </w:rPr>
              <w:t>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1008031120210</w:t>
            </w:r>
            <w:r>
              <w:rPr>
                <w:rFonts w:ascii="Times New Roman CYR" w:hAnsi="Times New Roman CYR" w:cs="Times New Roman CYR"/>
              </w:rPr>
              <w:lastRenderedPageBreak/>
              <w:t>2880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10.07.2021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09160308202103371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?вано-Франк?вськ?й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09160311202102805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?вано-Франк?вськ?й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13050308202103354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13050311202102770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13120308202102603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13120311202102243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22220311202100851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Хмельницьк?й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22220308202100896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Хмельницьк?й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22220308202101596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Хмельницьк?й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22220311202101428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Хмельницьк?й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22230308202100834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Хмельницьк?й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22230311202100769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Хмельницьк?й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22250308202100835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Хмельницьк?й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222500311202100787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Хмельницьк?й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04030308202103607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04030311202103524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1120311202100567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К?ровоградськ?й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w:t>
            </w:r>
            <w:r>
              <w:rPr>
                <w:rFonts w:ascii="Times New Roman CYR" w:hAnsi="Times New Roman CYR" w:cs="Times New Roman CYR"/>
              </w:rPr>
              <w:t>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11230308202100542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К?ровоградськ?й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w:t>
            </w:r>
            <w:r>
              <w:rPr>
                <w:rFonts w:ascii="Times New Roman CYR" w:hAnsi="Times New Roman CYR" w:cs="Times New Roman CYR"/>
              </w:rPr>
              <w:t>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02280308202101220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w:t>
            </w:r>
            <w:r>
              <w:rPr>
                <w:rFonts w:ascii="Times New Roman CYR" w:hAnsi="Times New Roman CYR" w:cs="Times New Roman CYR"/>
              </w:rPr>
              <w:t>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02280311202101129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06500308202100656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Житомирськ?й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06500311202100545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Житомирськ?й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10270308202102435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10270311202102109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10300308202102434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10300311202102108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1031031120210</w:t>
            </w:r>
            <w:r>
              <w:rPr>
                <w:rFonts w:ascii="Times New Roman CYR" w:hAnsi="Times New Roman CYR" w:cs="Times New Roman CYR"/>
              </w:rPr>
              <w:lastRenderedPageBreak/>
              <w:t>2079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25.05.2021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10310308202102409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26510308202102355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26510308202102357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26510311202102236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26580311202101410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26580308202101374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w:t>
            </w:r>
            <w:r>
              <w:rPr>
                <w:rFonts w:ascii="Times New Roman CYR" w:hAnsi="Times New Roman CYR" w:cs="Times New Roman CYR"/>
              </w:rPr>
              <w:t>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26500308202101872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w:t>
            </w:r>
            <w:r>
              <w:rPr>
                <w:rFonts w:ascii="Times New Roman CYR" w:hAnsi="Times New Roman CYR" w:cs="Times New Roman CYR"/>
              </w:rPr>
              <w:t>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26500311202101880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26500308202101868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26500311202101411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26500308202101379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26530308202101471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26530311202101476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26530308202104312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26590308202103750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26590311202103356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26590308202103747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26530308202101473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26530311202101481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w:t>
            </w:r>
            <w:r>
              <w:rPr>
                <w:rFonts w:ascii="Times New Roman CYR" w:hAnsi="Times New Roman CYR" w:cs="Times New Roman CYR"/>
              </w:rPr>
              <w:t>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26590308202102519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w:t>
            </w:r>
            <w:r>
              <w:rPr>
                <w:rFonts w:ascii="Times New Roman CYR" w:hAnsi="Times New Roman CYR" w:cs="Times New Roman CYR"/>
              </w:rPr>
              <w:t>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26590311202102330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26590308202102518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26520308202101474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26520311202101482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26520308202104316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26560308202101472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2656031120210</w:t>
            </w:r>
            <w:r>
              <w:rPr>
                <w:rFonts w:ascii="Times New Roman CYR" w:hAnsi="Times New Roman CYR" w:cs="Times New Roman CYR"/>
              </w:rPr>
              <w:lastRenderedPageBreak/>
              <w:t>1479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14.04.2021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26510308202101467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26510311202101475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10370308202101886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10370311202101649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06100311202100546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Житомирськ?й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06100308202100657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Житомирськ?й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25250308202100609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Черн?г?вськ?й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w:t>
            </w:r>
            <w:r>
              <w:rPr>
                <w:rFonts w:ascii="Times New Roman CYR" w:hAnsi="Times New Roman CYR" w:cs="Times New Roman CYR"/>
              </w:rPr>
              <w:t xml:space="preserve">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25250311202100505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Черн?г?вськ?й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w:t>
            </w:r>
            <w:r>
              <w:rPr>
                <w:rFonts w:ascii="Times New Roman CYR" w:hAnsi="Times New Roman CYR" w:cs="Times New Roman CYR"/>
              </w:rPr>
              <w:t xml:space="preserve">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23050308202101675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Черкаськ?й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w:t>
            </w:r>
            <w:r>
              <w:rPr>
                <w:rFonts w:ascii="Times New Roman CYR" w:hAnsi="Times New Roman CYR" w:cs="Times New Roman CYR"/>
              </w:rPr>
              <w:t>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23050311202101537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Черкаськ?й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23040308202100766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Черкаськ?й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23040311202100713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Черкаськ?й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16010308202101091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Полтавськ?й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16010311202100976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Полтавськ?й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23060308202101941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Черкаськ?й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23060311202101772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Черкаськ?й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26540311202101453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26540308202101405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26550308202103174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26590308202102517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26590311202102368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26550308202103715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w:t>
            </w:r>
            <w:r>
              <w:rPr>
                <w:rFonts w:ascii="Times New Roman CYR" w:hAnsi="Times New Roman CYR" w:cs="Times New Roman CYR"/>
              </w:rPr>
              <w:t>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26560308202104313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w:t>
            </w:r>
            <w:r>
              <w:rPr>
                <w:rFonts w:ascii="Times New Roman CYR" w:hAnsi="Times New Roman CYR" w:cs="Times New Roman CYR"/>
              </w:rPr>
              <w:t>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02280308202102358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w:t>
            </w:r>
            <w:r>
              <w:rPr>
                <w:rFonts w:ascii="Times New Roman CYR" w:hAnsi="Times New Roman CYR" w:cs="Times New Roman CYR"/>
              </w:rPr>
              <w:t>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02280311202003020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02280308202003491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2658030820210</w:t>
            </w:r>
            <w:r>
              <w:rPr>
                <w:rFonts w:ascii="Times New Roman CYR" w:hAnsi="Times New Roman CYR" w:cs="Times New Roman CYR"/>
              </w:rPr>
              <w:lastRenderedPageBreak/>
              <w:t>4323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01.09.2021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26580311202103756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26500308202104514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26500311202103934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26590308202104535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26590311202103938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26500308202104534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26500311202103937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26580308202104532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26580311202103936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w:t>
            </w:r>
            <w:r>
              <w:rPr>
                <w:rFonts w:ascii="Times New Roman CYR" w:hAnsi="Times New Roman CYR" w:cs="Times New Roman CYR"/>
              </w:rPr>
              <w:t>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26510308202104531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w:t>
            </w:r>
            <w:r>
              <w:rPr>
                <w:rFonts w:ascii="Times New Roman CYR" w:hAnsi="Times New Roman CYR" w:cs="Times New Roman CYR"/>
              </w:rPr>
              <w:t>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26510311202103935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26590308202104683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26590311202104060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26520308202104682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26520311202104059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26510308202104533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26510311202103919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15510308202005542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15520308202005547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08300308202003552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08280308202003553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08270308202003564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26570308202005632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26570311202004811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w:t>
            </w:r>
            <w:r>
              <w:rPr>
                <w:rFonts w:ascii="Times New Roman CYR" w:hAnsi="Times New Roman CYR" w:cs="Times New Roman CYR"/>
              </w:rPr>
              <w:t>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13030311202005391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w:t>
            </w:r>
            <w:r>
              <w:rPr>
                <w:rFonts w:ascii="Times New Roman CYR" w:hAnsi="Times New Roman CYR" w:cs="Times New Roman CYR"/>
              </w:rPr>
              <w:t>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13030308202100299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28.01.2021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27.01.2022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1303030820200</w:t>
            </w:r>
            <w:r>
              <w:rPr>
                <w:rFonts w:ascii="Times New Roman CYR" w:hAnsi="Times New Roman CYR" w:cs="Times New Roman CYR"/>
              </w:rPr>
              <w:lastRenderedPageBreak/>
              <w:t>6315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01.10.2020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30.09.2021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26550311202004717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26550308202005538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26550308202005539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26520308202005546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26520311202004510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26500308202005339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26500308202005340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26500311202004512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26520308202005344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26520311202004516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26520308202100512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w:t>
            </w:r>
            <w:r>
              <w:rPr>
                <w:rFonts w:ascii="Times New Roman CYR" w:hAnsi="Times New Roman CYR" w:cs="Times New Roman CYR"/>
              </w:rPr>
              <w:t>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26540308202005521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w:t>
            </w:r>
            <w:r>
              <w:rPr>
                <w:rFonts w:ascii="Times New Roman CYR" w:hAnsi="Times New Roman CYR" w:cs="Times New Roman CYR"/>
              </w:rPr>
              <w:t>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26540311202004716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26560308202005621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26560311202004800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26520308202005346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26520308202005748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26520311202004518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26590308202005686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26590311202004838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26570311202004796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26570308202100513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26510308202005348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26510311202004520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w:t>
            </w:r>
            <w:r>
              <w:rPr>
                <w:rFonts w:ascii="Times New Roman CYR" w:hAnsi="Times New Roman CYR" w:cs="Times New Roman CYR"/>
              </w:rPr>
              <w:t xml:space="preserve">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26540311202004720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w:t>
            </w:r>
            <w:r>
              <w:rPr>
                <w:rFonts w:ascii="Times New Roman CYR" w:hAnsi="Times New Roman CYR" w:cs="Times New Roman CYR"/>
              </w:rPr>
              <w:t>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26540308202101129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11.04.2021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2654030820210</w:t>
            </w:r>
            <w:r>
              <w:rPr>
                <w:rFonts w:ascii="Times New Roman CYR" w:hAnsi="Times New Roman CYR" w:cs="Times New Roman CYR"/>
              </w:rPr>
              <w:lastRenderedPageBreak/>
              <w:t>1934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01.06.2021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26520308202005342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26520311202004514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26570308202005628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26570311202004807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26570311202100464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26570308202100515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26590311202004795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26590308202103976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26540308202005685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26540311202004837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w:t>
            </w:r>
            <w:r>
              <w:rPr>
                <w:rFonts w:ascii="Times New Roman CYR" w:hAnsi="Times New Roman CYR" w:cs="Times New Roman CYR"/>
              </w:rPr>
              <w:t>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10280308202005674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w:t>
            </w:r>
            <w:r>
              <w:rPr>
                <w:rFonts w:ascii="Times New Roman CYR" w:hAnsi="Times New Roman CYR" w:cs="Times New Roman CYR"/>
              </w:rPr>
              <w:t>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10280311202005001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26540311202004709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26540308202102112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26540308202102739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26530308202005447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26530311202004721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26590311202004793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26590308202103573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26540308202005449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26540311202100375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21.02.2021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20.02.2022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26590308202005620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26590311202004799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w:t>
            </w:r>
            <w:r>
              <w:rPr>
                <w:rFonts w:ascii="Times New Roman CYR" w:hAnsi="Times New Roman CYR" w:cs="Times New Roman CYR"/>
              </w:rPr>
              <w:t>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26510308202005391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w:t>
            </w:r>
            <w:r>
              <w:rPr>
                <w:rFonts w:ascii="Times New Roman CYR" w:hAnsi="Times New Roman CYR" w:cs="Times New Roman CYR"/>
              </w:rPr>
              <w:t>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26510311202004600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26510308202100510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2655030820200</w:t>
            </w:r>
            <w:r>
              <w:rPr>
                <w:rFonts w:ascii="Times New Roman CYR" w:hAnsi="Times New Roman CYR" w:cs="Times New Roman CYR"/>
              </w:rPr>
              <w:lastRenderedPageBreak/>
              <w:t>5522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26550311202004704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26550308202100588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17.02.2021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16.02.2022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26550311202103329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26560311202004794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26560308202100382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21.02.2021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20.02.2022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26540308202005528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26540311202004710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26540308202102383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26520308202005343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w:t>
            </w:r>
            <w:r>
              <w:rPr>
                <w:rFonts w:ascii="Times New Roman CYR" w:hAnsi="Times New Roman CYR" w:cs="Times New Roman CYR"/>
              </w:rPr>
              <w:t>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26520311202004515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w:t>
            </w:r>
            <w:r>
              <w:rPr>
                <w:rFonts w:ascii="Times New Roman CYR" w:hAnsi="Times New Roman CYR" w:cs="Times New Roman CYR"/>
              </w:rPr>
              <w:t>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26520308202102109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26530308202005614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26530311202004648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26560308202005630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26560311202004809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26570308202005626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26570311202004805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26560308202005624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26560311202004803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26580308202005629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26580308202005617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26580311202004808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w:t>
            </w:r>
            <w:r>
              <w:rPr>
                <w:rFonts w:ascii="Times New Roman CYR" w:hAnsi="Times New Roman CYR" w:cs="Times New Roman CYR"/>
              </w:rPr>
              <w:t>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26530308202005616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w:t>
            </w:r>
            <w:r>
              <w:rPr>
                <w:rFonts w:ascii="Times New Roman CYR" w:hAnsi="Times New Roman CYR" w:cs="Times New Roman CYR"/>
              </w:rPr>
              <w:t>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26530311202004646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26570308202005618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26570311202004797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2654030820200</w:t>
            </w:r>
            <w:r>
              <w:rPr>
                <w:rFonts w:ascii="Times New Roman CYR" w:hAnsi="Times New Roman CYR" w:cs="Times New Roman CYR"/>
              </w:rPr>
              <w:lastRenderedPageBreak/>
              <w:t>5482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10270311202004999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26540308202005525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26540311202004707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26510308202101880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26510308202101881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26510311202101881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26580308202005631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26580311202004810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w:t>
            </w:r>
            <w:r>
              <w:rPr>
                <w:rFonts w:ascii="Times New Roman CYR" w:hAnsi="Times New Roman CYR" w:cs="Times New Roman CYR"/>
              </w:rPr>
              <w:t xml:space="preserve">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26570308202005623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w:t>
            </w:r>
            <w:r>
              <w:rPr>
                <w:rFonts w:ascii="Times New Roman CYR" w:hAnsi="Times New Roman CYR" w:cs="Times New Roman CYR"/>
              </w:rPr>
              <w:t>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26570311202004802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w:t>
            </w:r>
            <w:r>
              <w:rPr>
                <w:rFonts w:ascii="Times New Roman CYR" w:hAnsi="Times New Roman CYR" w:cs="Times New Roman CYR"/>
              </w:rPr>
              <w:t>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10270308202005671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10270311202004998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26510308202005350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26510311202004522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26530308202005448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26530311202004647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26530308202005776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26520308202005345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26520311202004517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26540308202005541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26540311202004719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26540308202102742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w:t>
            </w:r>
            <w:r>
              <w:rPr>
                <w:rFonts w:ascii="Times New Roman CYR" w:hAnsi="Times New Roman CYR" w:cs="Times New Roman CYR"/>
              </w:rPr>
              <w:t>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26580308202005627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w:t>
            </w:r>
            <w:r>
              <w:rPr>
                <w:rFonts w:ascii="Times New Roman CYR" w:hAnsi="Times New Roman CYR" w:cs="Times New Roman CYR"/>
              </w:rPr>
              <w:t>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26580311202004806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26580308202102740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26510308202005347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2651031120200</w:t>
            </w:r>
            <w:r>
              <w:rPr>
                <w:rFonts w:ascii="Times New Roman CYR" w:hAnsi="Times New Roman CYR" w:cs="Times New Roman CYR"/>
              </w:rPr>
              <w:lastRenderedPageBreak/>
              <w:t>4519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26570308202005619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26570311202004798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26520308202005336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26520311202004509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26520308202104065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26500311202004524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26500308202005352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26500308202100245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13.02.2021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12.02.2022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w:t>
            </w:r>
            <w:r>
              <w:rPr>
                <w:rFonts w:ascii="Times New Roman CYR" w:hAnsi="Times New Roman CYR" w:cs="Times New Roman CYR"/>
              </w:rPr>
              <w:t>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26530308202005615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w:t>
            </w:r>
            <w:r>
              <w:rPr>
                <w:rFonts w:ascii="Times New Roman CYR" w:hAnsi="Times New Roman CYR" w:cs="Times New Roman CYR"/>
              </w:rPr>
              <w:t>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26530311202004649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26530308202006155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10300308202005670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10300311202004997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26510308202005351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26510311202004523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26510308202100514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26580308202005635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26580308202005634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26580311202004812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26510308202005337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26510308202005338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w:t>
            </w:r>
            <w:r>
              <w:rPr>
                <w:rFonts w:ascii="Times New Roman CYR" w:hAnsi="Times New Roman CYR" w:cs="Times New Roman CYR"/>
              </w:rPr>
              <w:t>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26510311202004511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w:t>
            </w:r>
            <w:r>
              <w:rPr>
                <w:rFonts w:ascii="Times New Roman CYR" w:hAnsi="Times New Roman CYR" w:cs="Times New Roman CYR"/>
              </w:rPr>
              <w:t>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26510308202005349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w:t>
            </w:r>
            <w:r>
              <w:rPr>
                <w:rFonts w:ascii="Times New Roman CYR" w:hAnsi="Times New Roman CYR" w:cs="Times New Roman CYR"/>
              </w:rPr>
              <w:t>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26510311202004521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26550308202005537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26550311202004715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2652030820200</w:t>
            </w:r>
            <w:r>
              <w:rPr>
                <w:rFonts w:ascii="Times New Roman CYR" w:hAnsi="Times New Roman CYR" w:cs="Times New Roman CYR"/>
              </w:rPr>
              <w:lastRenderedPageBreak/>
              <w:t>5341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26520311202004513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26560308202005622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26560311202004801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26590308202005638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26590311202004813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26590308202005636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26540308202005454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w:t>
            </w:r>
            <w:r>
              <w:rPr>
                <w:rFonts w:ascii="Times New Roman CYR" w:hAnsi="Times New Roman CYR" w:cs="Times New Roman CYR"/>
              </w:rPr>
              <w:t xml:space="preserve">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26540311202004652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w:t>
            </w:r>
            <w:r>
              <w:rPr>
                <w:rFonts w:ascii="Times New Roman CYR" w:hAnsi="Times New Roman CYR" w:cs="Times New Roman CYR"/>
              </w:rPr>
              <w:t>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26530308202005450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w:t>
            </w:r>
            <w:r>
              <w:rPr>
                <w:rFonts w:ascii="Times New Roman CYR" w:hAnsi="Times New Roman CYR" w:cs="Times New Roman CYR"/>
              </w:rPr>
              <w:t>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26530311202004669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26510308202005353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26510311202004525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26510308202103977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26540308202005451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26540308202005544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26540311202004650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26550308202005540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26550311202004718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26550308202103563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26550308202005530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w:t>
            </w:r>
            <w:r>
              <w:rPr>
                <w:rFonts w:ascii="Times New Roman CYR" w:hAnsi="Times New Roman CYR" w:cs="Times New Roman CYR"/>
              </w:rPr>
              <w:t xml:space="preserve">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26550311202004712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w:t>
            </w:r>
            <w:r>
              <w:rPr>
                <w:rFonts w:ascii="Times New Roman CYR" w:hAnsi="Times New Roman CYR" w:cs="Times New Roman CYR"/>
              </w:rPr>
              <w:t>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26540308202005452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w:t>
            </w:r>
            <w:r>
              <w:rPr>
                <w:rFonts w:ascii="Times New Roman CYR" w:hAnsi="Times New Roman CYR" w:cs="Times New Roman CYR"/>
              </w:rPr>
              <w:t>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26540311202004651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26540308202101187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26540308202005524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26540311202004706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2655030820200</w:t>
            </w:r>
            <w:r>
              <w:rPr>
                <w:rFonts w:ascii="Times New Roman CYR" w:hAnsi="Times New Roman CYR" w:cs="Times New Roman CYR"/>
              </w:rPr>
              <w:lastRenderedPageBreak/>
              <w:t>5526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26550311202004708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26560308202005625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26560311202004804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10290308202005672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10290311202005000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10290308202104743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06250308202003023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Житомирськ?й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06250311202002535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Житомирськ?й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w:t>
            </w:r>
            <w:r>
              <w:rPr>
                <w:rFonts w:ascii="Times New Roman CYR" w:hAnsi="Times New Roman CYR" w:cs="Times New Roman CYR"/>
              </w:rPr>
              <w:t>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06190308202003022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Житомирськ?й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w:t>
            </w:r>
            <w:r>
              <w:rPr>
                <w:rFonts w:ascii="Times New Roman CYR" w:hAnsi="Times New Roman CYR" w:cs="Times New Roman CYR"/>
              </w:rPr>
              <w:t>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06190311202002534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Житомирськ?й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w:t>
            </w:r>
            <w:r>
              <w:rPr>
                <w:rFonts w:ascii="Times New Roman CYR" w:hAnsi="Times New Roman CYR" w:cs="Times New Roman CYR"/>
              </w:rPr>
              <w:t>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06260308202003024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Житомирськ?й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06260311202002536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Житомирськ?й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10340308202005676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10340311202005002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Київськ?й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25260308202002122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Черн?г?вськ?й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25260311202001727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Черн?г?вськ?й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25260311202001723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Черн?г?вськ?й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25260308202100807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Черн?г?вськ?й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30.04.2022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25240308202002123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Черн?г?вськ?й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25240311202001724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Черн?г?вськ?й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25260308202002127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Черн?г?вськ?й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25260311202001726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Черн?г?вськ?й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25080308202002126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Черн?г?вськ?й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25080311202001725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Черн?г?вськ?й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23010308202002752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Черкаськ?й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23010311202002445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Черкаськ?й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2301030820200</w:t>
            </w:r>
            <w:r>
              <w:rPr>
                <w:rFonts w:ascii="Times New Roman CYR" w:hAnsi="Times New Roman CYR" w:cs="Times New Roman CYR"/>
              </w:rPr>
              <w:lastRenderedPageBreak/>
              <w:t>2753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Черкаськ?й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w:t>
            </w:r>
            <w:r>
              <w:rPr>
                <w:rFonts w:ascii="Times New Roman CYR" w:hAnsi="Times New Roman CYR" w:cs="Times New Roman CYR"/>
              </w:rPr>
              <w:t>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23010311202002446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Черкаськ?й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w:t>
            </w:r>
            <w:r>
              <w:rPr>
                <w:rFonts w:ascii="Times New Roman CYR" w:hAnsi="Times New Roman CYR" w:cs="Times New Roman CYR"/>
              </w:rPr>
              <w:t>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02280308202003491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w:t>
            </w:r>
            <w:r>
              <w:rPr>
                <w:rFonts w:ascii="Times New Roman CYR" w:hAnsi="Times New Roman CYR" w:cs="Times New Roman CYR"/>
              </w:rPr>
              <w:t>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02280308202003490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02280311202003019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02280308202003489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02280311202003018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02280308202003488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02280311202003017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02230308202003492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02230311202003021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02280308202003487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02280311202003016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В?нницьк?й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17160308202003077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Р?вненськ?й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17160311202002612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Р?вненськ?й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17090308202003076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Р?вненськ?й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17090311202002611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Р?вненськ?й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17160308202003079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Р?вненськ?й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17160311202002613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Р?вненськ?й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w:t>
            </w:r>
            <w:r>
              <w:rPr>
                <w:rFonts w:ascii="Times New Roman CYR" w:hAnsi="Times New Roman CYR" w:cs="Times New Roman CYR"/>
              </w:rPr>
              <w:t>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03080308202002555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Волинськ?й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w:t>
            </w:r>
            <w:r>
              <w:rPr>
                <w:rFonts w:ascii="Times New Roman CYR" w:hAnsi="Times New Roman CYR" w:cs="Times New Roman CYR"/>
              </w:rPr>
              <w:t>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03080311202002071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Волинськ?й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планує </w:t>
            </w:r>
            <w:r>
              <w:rPr>
                <w:rFonts w:ascii="Times New Roman CYR" w:hAnsi="Times New Roman CYR" w:cs="Times New Roman CYR"/>
              </w:rPr>
              <w:t>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03180308202002485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Волинськ?й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03180311202002005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Волинськ?й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13070308202100693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13070311202005829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w:t>
            </w:r>
            <w:r>
              <w:rPr>
                <w:rFonts w:ascii="Times New Roman CYR" w:hAnsi="Times New Roman CYR" w:cs="Times New Roman CYR"/>
              </w:rPr>
              <w:t>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13050311202005823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13050308202104866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1303031120200</w:t>
            </w:r>
            <w:r>
              <w:rPr>
                <w:rFonts w:ascii="Times New Roman CYR" w:hAnsi="Times New Roman CYR" w:cs="Times New Roman CYR"/>
              </w:rPr>
              <w:lastRenderedPageBreak/>
              <w:t>5827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13030308202102423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13050308202007434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13050311202005830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13050308202106088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17.07.2021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16.07.2022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13090311202005822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13090308202104871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13070311202005820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13070308202104869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13110311202005825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w:t>
            </w:r>
            <w:r>
              <w:rPr>
                <w:rFonts w:ascii="Times New Roman CYR" w:hAnsi="Times New Roman CYR" w:cs="Times New Roman CYR"/>
              </w:rPr>
              <w:t>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13110308202104864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w:t>
            </w:r>
            <w:r>
              <w:rPr>
                <w:rFonts w:ascii="Times New Roman CYR" w:hAnsi="Times New Roman CYR" w:cs="Times New Roman CYR"/>
              </w:rPr>
              <w:t>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13500311202005828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w:t>
            </w:r>
            <w:r>
              <w:rPr>
                <w:rFonts w:ascii="Times New Roman CYR" w:hAnsi="Times New Roman CYR" w:cs="Times New Roman CYR"/>
              </w:rPr>
              <w:t>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13500308202100691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17.02.2021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16.02.2022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13100311202005831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13100308202104865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13060311202005824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13060308202100692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17.02.2021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16.02.2022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13030311202005826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13030308202104870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13040311202005818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13040308202101054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11.03.2021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10.03.2022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13040308202104868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13060308202105710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Льв?вськ?й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07010308202003685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Закарпатськ?й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07010311202002706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Закарпатськ?й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07010308202003683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Закарпатськ?й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07010311202002704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Закарпатськ?й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0701030820200</w:t>
            </w:r>
            <w:r>
              <w:rPr>
                <w:rFonts w:ascii="Times New Roman CYR" w:hAnsi="Times New Roman CYR" w:cs="Times New Roman CYR"/>
              </w:rPr>
              <w:lastRenderedPageBreak/>
              <w:t>3687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ГУ ДФС у Закарпатськ?й </w:t>
            </w:r>
            <w:r>
              <w:rPr>
                <w:rFonts w:ascii="Times New Roman CYR" w:hAnsi="Times New Roman CYR" w:cs="Times New Roman CYR"/>
              </w:rPr>
              <w:lastRenderedPageBreak/>
              <w:t>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07010311202002708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Закарпатськ?й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w:t>
            </w:r>
            <w:r>
              <w:rPr>
                <w:rFonts w:ascii="Times New Roman CYR" w:hAnsi="Times New Roman CYR" w:cs="Times New Roman CYR"/>
              </w:rPr>
              <w:t>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09150308202004117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?вано-Франк?вськ?й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w:t>
            </w:r>
            <w:r>
              <w:rPr>
                <w:rFonts w:ascii="Times New Roman CYR" w:hAnsi="Times New Roman CYR" w:cs="Times New Roman CYR"/>
              </w:rPr>
              <w:t>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09150311202003452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?вано-Франк?вськ?й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w:t>
            </w:r>
            <w:r>
              <w:rPr>
                <w:rFonts w:ascii="Times New Roman CYR" w:hAnsi="Times New Roman CYR" w:cs="Times New Roman CYR"/>
              </w:rPr>
              <w:t>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09120308202003893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?вано-Франк?вськ?й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09150311202003451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?вано-Франк?вськ?й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09150308202004118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?вано-Франк?вськ?й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09150311202003453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?вано-Франк?вськ?й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19180308202002142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Терноп?льськ?й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19180311202001893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Терноп?льськ?й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19180308202001864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Терноп?льськ?й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19180308202002141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Терноп?льськ?й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19180311202001892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Терноп?льськ?й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19180308202002145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Терноп?льськ?й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19180311202001896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Терноп?льськ?й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19180308202002143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Терноп?льськ?й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19180311202001894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Терноп?льськ?й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19180308202002144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Терноп?льськ?й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19180311202001895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Терноп?льськ?й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24120308202002299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Черн?вецьк?й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24120311202001924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Черн?вецьк?й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24120308202002300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Черн?вецьк?й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24120311202001925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Черн?вецьк?й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w:t>
            </w:r>
            <w:r>
              <w:rPr>
                <w:rFonts w:ascii="Times New Roman CYR" w:hAnsi="Times New Roman CYR" w:cs="Times New Roman CYR"/>
              </w:rPr>
              <w:t>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22250308202002945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Хмельницьк?й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w:t>
            </w:r>
            <w:r>
              <w:rPr>
                <w:rFonts w:ascii="Times New Roman CYR" w:hAnsi="Times New Roman CYR" w:cs="Times New Roman CYR"/>
              </w:rPr>
              <w:t>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22250311202002490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Хмельницьк?й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22090308202002947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Хмельницьк?й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22090311202002523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Хмельницьк?й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2225030820200</w:t>
            </w:r>
            <w:r>
              <w:rPr>
                <w:rFonts w:ascii="Times New Roman CYR" w:hAnsi="Times New Roman CYR" w:cs="Times New Roman CYR"/>
              </w:rPr>
              <w:lastRenderedPageBreak/>
              <w:t>2946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ГУ ДФС у Хмельницьк?й </w:t>
            </w:r>
            <w:r>
              <w:rPr>
                <w:rFonts w:ascii="Times New Roman CYR" w:hAnsi="Times New Roman CYR" w:cs="Times New Roman CYR"/>
              </w:rPr>
              <w:lastRenderedPageBreak/>
              <w:t>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22250311202002522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w:t>
            </w:r>
            <w:r>
              <w:rPr>
                <w:rFonts w:ascii="Times New Roman CYR" w:hAnsi="Times New Roman CYR" w:cs="Times New Roman CYR"/>
              </w:rPr>
              <w:t>У ДФС у Хмельницьк?й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22250308202002948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Хмельницьк?й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22250311202002524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Хмельницьк?й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15540308202005561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15540311202004970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15340308202005566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15340311202102402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15530308202005555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15530311202004964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15510308202005545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15510311202004955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15510308202005537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15510311202004948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w:t>
            </w:r>
            <w:r>
              <w:rPr>
                <w:rFonts w:ascii="Times New Roman CYR" w:hAnsi="Times New Roman CYR" w:cs="Times New Roman CYR"/>
              </w:rPr>
              <w:t xml:space="preserve">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15530308202005556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w:t>
            </w:r>
            <w:r>
              <w:rPr>
                <w:rFonts w:ascii="Times New Roman CYR" w:hAnsi="Times New Roman CYR" w:cs="Times New Roman CYR"/>
              </w:rPr>
              <w:t>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15530311202004966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w:t>
            </w:r>
            <w:r>
              <w:rPr>
                <w:rFonts w:ascii="Times New Roman CYR" w:hAnsi="Times New Roman CYR" w:cs="Times New Roman CYR"/>
              </w:rPr>
              <w:t>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15540308202005564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15540311202004973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15510308202005536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15510311202004947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15530308202005553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15530311202004963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15540308202005563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15540311202004972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15540311202004969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15540308202005560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15520308202005547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1552031120200</w:t>
            </w:r>
            <w:r>
              <w:rPr>
                <w:rFonts w:ascii="Times New Roman CYR" w:hAnsi="Times New Roman CYR" w:cs="Times New Roman CYR"/>
              </w:rPr>
              <w:lastRenderedPageBreak/>
              <w:t>4957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15520308202005543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15520311202004954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15530308202005549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w:t>
            </w:r>
            <w:r>
              <w:rPr>
                <w:rFonts w:ascii="Times New Roman CYR" w:hAnsi="Times New Roman CYR" w:cs="Times New Roman CYR"/>
              </w:rPr>
              <w:t>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15530311202004959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w:t>
            </w:r>
            <w:r>
              <w:rPr>
                <w:rFonts w:ascii="Times New Roman CYR" w:hAnsi="Times New Roman CYR" w:cs="Times New Roman CYR"/>
              </w:rPr>
              <w:t>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15210308202005565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15210311202004974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15510308202005538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15510311202004951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w:t>
            </w:r>
            <w:r>
              <w:rPr>
                <w:rFonts w:ascii="Times New Roman CYR" w:hAnsi="Times New Roman CYR" w:cs="Times New Roman CYR"/>
              </w:rPr>
              <w:t xml:space="preserve">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15540308202005562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15540311202004971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15510308202005542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15510311202004953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15540308202005557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15540311202004967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15510311202004946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15510308202005534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15530308202005533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15530311202004945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15520308202005548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15520311202004958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w:t>
            </w:r>
            <w:r>
              <w:rPr>
                <w:rFonts w:ascii="Times New Roman CYR" w:hAnsi="Times New Roman CYR" w:cs="Times New Roman CYR"/>
              </w:rPr>
              <w:t>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14030308202002595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Миколаївськ?й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w:t>
            </w:r>
            <w:r>
              <w:rPr>
                <w:rFonts w:ascii="Times New Roman CYR" w:hAnsi="Times New Roman CYR" w:cs="Times New Roman CYR"/>
              </w:rPr>
              <w:t>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14030311202002243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Миколаївськ?й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w:t>
            </w:r>
            <w:r>
              <w:rPr>
                <w:rFonts w:ascii="Times New Roman CYR" w:hAnsi="Times New Roman CYR" w:cs="Times New Roman CYR"/>
              </w:rPr>
              <w:t>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14090308202002596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Миколаївськ?й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14090311202002244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Миколаївськ?й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14030311202002242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Миколаївськ?й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14030308202100165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14.02.2021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Миколаївськ?й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13.02.2022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2103030820200</w:t>
            </w:r>
            <w:r>
              <w:rPr>
                <w:rFonts w:ascii="Times New Roman CYR" w:hAnsi="Times New Roman CYR" w:cs="Times New Roman CYR"/>
              </w:rPr>
              <w:lastRenderedPageBreak/>
              <w:t>3295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ГУ ДПС у Херсонськ?й </w:t>
            </w:r>
            <w:r>
              <w:rPr>
                <w:rFonts w:ascii="Times New Roman CYR" w:hAnsi="Times New Roman CYR" w:cs="Times New Roman CYR"/>
              </w:rPr>
              <w:lastRenderedPageBreak/>
              <w:t>област?,Автономн?й</w:t>
            </w:r>
            <w:r>
              <w:rPr>
                <w:rFonts w:ascii="Times New Roman CYR" w:hAnsi="Times New Roman CYR" w:cs="Times New Roman CYR"/>
              </w:rPr>
              <w:t xml:space="preserve">  Республ?ц?  Крим  та  м. Севастопол?</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21030311202002607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Херсонськ</w:t>
            </w:r>
            <w:r>
              <w:rPr>
                <w:rFonts w:ascii="Times New Roman CYR" w:hAnsi="Times New Roman CYR" w:cs="Times New Roman CYR"/>
              </w:rPr>
              <w:t>?й област?,Автономн?й  Республ?ц?  Крим  та  м. Севастопол?</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21030308202003507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Херсонськ?й област?,Автономн?й  Республ?ц?  Крим  та  м. Севастопол?</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21030311202002814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09.12.2020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Херсонськ?й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08.12.2021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21030308202003292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w:t>
            </w:r>
            <w:r>
              <w:rPr>
                <w:rFonts w:ascii="Times New Roman CYR" w:hAnsi="Times New Roman CYR" w:cs="Times New Roman CYR"/>
              </w:rPr>
              <w:t xml:space="preserve"> ДПС у Херсонськ?й област?,Автономн?й  Республ?ц?  Крим  та  м. Севастопол?</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21030311202002600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Херсонськ?й област?,Автономн?й  Республ?ц?  Крим  та  м. Севастопол?</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08280308202003553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08280311202003227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08030308202003561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08030311202003235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08270308202003564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0827031120200</w:t>
            </w:r>
            <w:r>
              <w:rPr>
                <w:rFonts w:ascii="Times New Roman CYR" w:hAnsi="Times New Roman CYR" w:cs="Times New Roman CYR"/>
              </w:rPr>
              <w:lastRenderedPageBreak/>
              <w:t>3238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ГУ ДФС у Запор?зьк?й </w:t>
            </w:r>
            <w:r>
              <w:rPr>
                <w:rFonts w:ascii="Times New Roman CYR" w:hAnsi="Times New Roman CYR" w:cs="Times New Roman CYR"/>
              </w:rPr>
              <w:lastRenderedPageBreak/>
              <w:t>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08320308202003556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08320311202003230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08230308202003560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08230311202003234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082303008202003559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08230311202003233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08220308202003573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08220311202003245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08220308202003563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w:t>
            </w:r>
            <w:r>
              <w:rPr>
                <w:rFonts w:ascii="Times New Roman CYR" w:hAnsi="Times New Roman CYR" w:cs="Times New Roman CYR"/>
              </w:rPr>
              <w:t>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08220311202003237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w:t>
            </w:r>
            <w:r>
              <w:rPr>
                <w:rFonts w:ascii="Times New Roman CYR" w:hAnsi="Times New Roman CYR" w:cs="Times New Roman CYR"/>
              </w:rPr>
              <w:t>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08310308202003554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w:t>
            </w:r>
            <w:r>
              <w:rPr>
                <w:rFonts w:ascii="Times New Roman CYR" w:hAnsi="Times New Roman CYR" w:cs="Times New Roman CYR"/>
              </w:rPr>
              <w:t>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08310311202003228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08260308202003547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08260311202003220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08290308202002985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08290308202003576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08290311202003248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08220308202003562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08220311202003236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08310308202003567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08310311202003240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08280308202003548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08280311202003221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08300308202003570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08300311202003243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08280308202003577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0828031120200</w:t>
            </w:r>
            <w:r>
              <w:rPr>
                <w:rFonts w:ascii="Times New Roman CYR" w:hAnsi="Times New Roman CYR" w:cs="Times New Roman CYR"/>
              </w:rPr>
              <w:lastRenderedPageBreak/>
              <w:t>3249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ГУ ДФС у Запор?зьк?й </w:t>
            </w:r>
            <w:r>
              <w:rPr>
                <w:rFonts w:ascii="Times New Roman CYR" w:hAnsi="Times New Roman CYR" w:cs="Times New Roman CYR"/>
              </w:rPr>
              <w:lastRenderedPageBreak/>
              <w:t>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08320308202003558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w:t>
            </w:r>
            <w:r>
              <w:rPr>
                <w:rFonts w:ascii="Times New Roman CYR" w:hAnsi="Times New Roman CYR" w:cs="Times New Roman CYR"/>
              </w:rPr>
              <w:t>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08320311202003232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w:t>
            </w:r>
            <w:r>
              <w:rPr>
                <w:rFonts w:ascii="Times New Roman CYR" w:hAnsi="Times New Roman CYR" w:cs="Times New Roman CYR"/>
              </w:rPr>
              <w:t>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08300308202003552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w:t>
            </w:r>
            <w:r>
              <w:rPr>
                <w:rFonts w:ascii="Times New Roman CYR" w:hAnsi="Times New Roman CYR" w:cs="Times New Roman CYR"/>
              </w:rPr>
              <w:t>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08300311202003226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08270308202003546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08270311202003219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08280308202003555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w:t>
            </w:r>
            <w:r>
              <w:rPr>
                <w:rFonts w:ascii="Times New Roman CYR" w:hAnsi="Times New Roman CYR" w:cs="Times New Roman CYR"/>
              </w:rPr>
              <w:t xml:space="preserve">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08280311202003229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08290308202003545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08290311202003218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08310308202003578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08310311202003250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08300308202003569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0830011202003242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08320308202003557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08320311202003231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Запор?зьк?й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05100308202101222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Донецьк?й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05150308202102657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Донецьк?й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05810308202102864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Донецьк?й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16.08.2022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w:t>
            </w:r>
            <w:r>
              <w:rPr>
                <w:rFonts w:ascii="Times New Roman CYR" w:hAnsi="Times New Roman CYR" w:cs="Times New Roman CYR"/>
              </w:rPr>
              <w:t>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05830308202100396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17.02.2021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Донецьк?й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16.02.2022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w:t>
            </w:r>
            <w:r>
              <w:rPr>
                <w:rFonts w:ascii="Times New Roman CYR" w:hAnsi="Times New Roman CYR" w:cs="Times New Roman CYR"/>
              </w:rPr>
              <w:t>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20340308202004429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w:t>
            </w:r>
            <w:r>
              <w:rPr>
                <w:rFonts w:ascii="Times New Roman CYR" w:hAnsi="Times New Roman CYR" w:cs="Times New Roman CYR"/>
              </w:rPr>
              <w:t>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20340311202004133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20370308202004431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20370311202004137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20300308202004403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20300311202004139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2037030820200</w:t>
            </w:r>
            <w:r>
              <w:rPr>
                <w:rFonts w:ascii="Times New Roman CYR" w:hAnsi="Times New Roman CYR" w:cs="Times New Roman CYR"/>
              </w:rPr>
              <w:lastRenderedPageBreak/>
              <w:t>4406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ГУ ДФС у Харк?вськ?й </w:t>
            </w:r>
            <w:r>
              <w:rPr>
                <w:rFonts w:ascii="Times New Roman CYR" w:hAnsi="Times New Roman CYR" w:cs="Times New Roman CYR"/>
              </w:rPr>
              <w:lastRenderedPageBreak/>
              <w:t>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20370311202004161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20300308202004405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20300311202004160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20340308202004427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20340311202004141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20300308202004430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20300311202004138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20340308202004428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20340311202004134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20370308202004432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20370311202004136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w:t>
            </w:r>
            <w:r>
              <w:rPr>
                <w:rFonts w:ascii="Times New Roman CYR" w:hAnsi="Times New Roman CYR" w:cs="Times New Roman CYR"/>
              </w:rPr>
              <w:t>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20270308202004407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w:t>
            </w:r>
            <w:r>
              <w:rPr>
                <w:rFonts w:ascii="Times New Roman CYR" w:hAnsi="Times New Roman CYR" w:cs="Times New Roman CYR"/>
              </w:rPr>
              <w:t>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20270311202004140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w:t>
            </w:r>
            <w:r>
              <w:rPr>
                <w:rFonts w:ascii="Times New Roman CYR" w:hAnsi="Times New Roman CYR" w:cs="Times New Roman CYR"/>
              </w:rPr>
              <w:t>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20340308202004426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20340311202004135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20340308202004425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20340311202004142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ГУ ДФС </w:t>
            </w:r>
            <w:r>
              <w:rPr>
                <w:rFonts w:ascii="Times New Roman CYR" w:hAnsi="Times New Roman CYR" w:cs="Times New Roman CYR"/>
              </w:rPr>
              <w:t>у Харк?вськ?й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04670308202006103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04670311202005861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04630308202005184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03.10.2020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04630311202005860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04840311202005702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04840308202005912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04860311202005700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04860308202005910</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04610308202006106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0461031120200</w:t>
            </w:r>
            <w:r>
              <w:rPr>
                <w:rFonts w:ascii="Times New Roman CYR" w:hAnsi="Times New Roman CYR" w:cs="Times New Roman CYR"/>
              </w:rPr>
              <w:lastRenderedPageBreak/>
              <w:t>5864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ГУ ДФС у Дн?пропетровськ?й </w:t>
            </w:r>
            <w:r>
              <w:rPr>
                <w:rFonts w:ascii="Times New Roman CYR" w:hAnsi="Times New Roman CYR" w:cs="Times New Roman CYR"/>
              </w:rPr>
              <w:lastRenderedPageBreak/>
              <w:t>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04660311202005867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04660308202006109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04630308202006112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04630311202005869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04620308202006108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04620311202005866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w:t>
            </w:r>
            <w:r>
              <w:rPr>
                <w:rFonts w:ascii="Times New Roman CYR" w:hAnsi="Times New Roman CYR" w:cs="Times New Roman CYR"/>
              </w:rPr>
              <w:t>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04840311202005703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w:t>
            </w:r>
            <w:r>
              <w:rPr>
                <w:rFonts w:ascii="Times New Roman CYR" w:hAnsi="Times New Roman CYR" w:cs="Times New Roman CYR"/>
              </w:rPr>
              <w:t>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04820308202005913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w:t>
            </w:r>
            <w:r>
              <w:rPr>
                <w:rFonts w:ascii="Times New Roman CYR" w:hAnsi="Times New Roman CYR" w:cs="Times New Roman CYR"/>
              </w:rPr>
              <w:t>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04630308202006113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w:t>
            </w:r>
            <w:r>
              <w:rPr>
                <w:rFonts w:ascii="Times New Roman CYR" w:hAnsi="Times New Roman CYR" w:cs="Times New Roman CYR"/>
              </w:rPr>
              <w:t>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04630311202105163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24.09.2021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23.09.2022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04650308202006107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04650311202005865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04640308202006104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04640311202005862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04820308202005915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04820308202005914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04820311202005704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04650308202006111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04650311202005868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04100311202005741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04100308202005953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04610308202006105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04610311202005863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Дн?пропетровськ?й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11230308202001683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К?ровоградськ?й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11230311202001521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К?ровоградськ?й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16010308202003094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Полтавськ?й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Роздр?бна торг?вля </w:t>
            </w:r>
            <w:r>
              <w:rPr>
                <w:rFonts w:ascii="Times New Roman CYR" w:hAnsi="Times New Roman CYR" w:cs="Times New Roman CYR"/>
              </w:rPr>
              <w:lastRenderedPageBreak/>
              <w:t>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1601031120200</w:t>
            </w:r>
            <w:r>
              <w:rPr>
                <w:rFonts w:ascii="Times New Roman CYR" w:hAnsi="Times New Roman CYR" w:cs="Times New Roman CYR"/>
              </w:rPr>
              <w:lastRenderedPageBreak/>
              <w:t>2605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ГУ ДФС у Полтавськ?й </w:t>
            </w:r>
            <w:r>
              <w:rPr>
                <w:rFonts w:ascii="Times New Roman CYR" w:hAnsi="Times New Roman CYR" w:cs="Times New Roman CYR"/>
              </w:rPr>
              <w:lastRenderedPageBreak/>
              <w:t>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16200308202003092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Полтавськ?й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16200311202002603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Полтавськ?й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16010308202003093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Полтавськ?й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16010311202002604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Полтавськ?й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16030308202003091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Полтавськ?й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16030311202002602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Полтавськ?й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18190308202001781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Сумськ?й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18190311202001528</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Сумськ?й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18190308202001777</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Сумськ?й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18190311202001522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Сумськ?й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15530308202005551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15530311202004961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24.11.2020</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Одеськ?й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03180311202100704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Волинськ?й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пiдприємство </w:t>
            </w:r>
            <w:r>
              <w:rPr>
                <w:rFonts w:ascii="Times New Roman CYR" w:hAnsi="Times New Roman CYR" w:cs="Times New Roman CYR"/>
              </w:rPr>
              <w:lastRenderedPageBreak/>
              <w:t>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03180308202100831</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Волинськ?й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03180308202100832</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03.05.2021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Волинськ?й област?</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02.05.2022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26540308202102384</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26540311202102239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Роздр?бна торг?вля алкогольними напоями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26540308202102343</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14.06.2021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ДПС у м. Київ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13.06.2022</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w:t>
            </w:r>
            <w:r>
              <w:rPr>
                <w:rFonts w:ascii="Times New Roman CYR" w:hAnsi="Times New Roman CYR" w:cs="Times New Roman CYR"/>
              </w:rPr>
              <w:t>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право оптової торг?вл? алкогольними напоями, кр?м сидру та перр? (без додання спирту)</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100436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28.10.2016</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м. Києв?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w:t>
            </w:r>
            <w:r>
              <w:rPr>
                <w:rFonts w:ascii="Times New Roman CYR" w:hAnsi="Times New Roman CYR" w:cs="Times New Roman CYR"/>
              </w:rPr>
              <w:t>подальшого здiйснення окремих видiв дiяльностi,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право оптової торг?вл? тютюновими виробами</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300056</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28.10.2016</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м. Києв?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28.10.2021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w:t>
            </w:r>
            <w:r>
              <w:rPr>
                <w:rFonts w:ascii="Times New Roman CYR" w:hAnsi="Times New Roman CYR" w:cs="Times New Roman CYR"/>
              </w:rPr>
              <w:t>стi, 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право оптової торг?вл? алкогольними напоями  сидру та перр? (без додання спирту)</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200299</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11.11.2016</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ГУ ДФС у м. Києв?</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Для подальшого здiйснення окремих видiв дiяльностi, </w:t>
            </w:r>
            <w:r>
              <w:rPr>
                <w:rFonts w:ascii="Times New Roman CYR" w:hAnsi="Times New Roman CYR" w:cs="Times New Roman CYR"/>
              </w:rPr>
              <w:t>пiдприємство планує продовжувати дiю лiцензiй.</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л?ценз?я на ?мпорт (тростниковий цукор-сирець)</w:t>
            </w:r>
          </w:p>
        </w:tc>
        <w:tc>
          <w:tcPr>
            <w:tcW w:w="15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06133100000455</w:t>
            </w:r>
          </w:p>
        </w:tc>
        <w:tc>
          <w:tcPr>
            <w:tcW w:w="1065"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12.08.2021</w:t>
            </w:r>
          </w:p>
        </w:tc>
        <w:tc>
          <w:tcPr>
            <w:tcW w:w="30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М?н?стерство економ?ки України</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10.11.2021</w:t>
            </w:r>
          </w:p>
        </w:tc>
      </w:tr>
      <w:tr w:rsidR="00000000">
        <w:tblPrEx>
          <w:tblCellMar>
            <w:top w:w="0" w:type="dxa"/>
            <w:bottom w:w="0" w:type="dxa"/>
          </w:tblCellMar>
        </w:tblPrEx>
        <w:trPr>
          <w:trHeight w:val="200"/>
        </w:trPr>
        <w:tc>
          <w:tcPr>
            <w:tcW w:w="3155"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765"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Для подальшого здiйснення окремих видiв дiяльностi, пiдприємство планує п</w:t>
            </w:r>
            <w:r>
              <w:rPr>
                <w:rFonts w:ascii="Times New Roman CYR" w:hAnsi="Times New Roman CYR" w:cs="Times New Roman CYR"/>
              </w:rPr>
              <w:t>родовжувати дiю лiцензiй.</w:t>
            </w:r>
          </w:p>
        </w:tc>
      </w:tr>
    </w:tbl>
    <w:p w:rsidR="00000000" w:rsidRDefault="006A3EF5">
      <w:pPr>
        <w:widowControl w:val="0"/>
        <w:autoSpaceDE w:val="0"/>
        <w:autoSpaceDN w:val="0"/>
        <w:adjustRightInd w:val="0"/>
        <w:spacing w:after="0" w:line="240" w:lineRule="auto"/>
        <w:rPr>
          <w:rFonts w:ascii="Times New Roman CYR" w:hAnsi="Times New Roman CYR" w:cs="Times New Roman CYR"/>
        </w:rPr>
      </w:pPr>
    </w:p>
    <w:p w:rsidR="00000000" w:rsidRDefault="006A3EF5">
      <w:pPr>
        <w:widowControl w:val="0"/>
        <w:autoSpaceDE w:val="0"/>
        <w:autoSpaceDN w:val="0"/>
        <w:adjustRightInd w:val="0"/>
        <w:spacing w:after="0" w:line="240" w:lineRule="auto"/>
        <w:rPr>
          <w:rFonts w:ascii="Times New Roman CYR" w:hAnsi="Times New Roman CYR" w:cs="Times New Roman CYR"/>
        </w:rPr>
      </w:pP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V. Інформація про посадових осіб емітента</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Директор</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Лесько Юрiй Анатолiйович</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Рік народження</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1978</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Освіта</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Стаж роботи (років)</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14</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6. Найменування підприємства, ідентифікаційний код юридичної особи та посада, яку займав</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ТОВ "ФОЗЗI-ФУД", 32294926, Керiвник проектiв</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Опис</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Обрано згiдно Протоколу №53/2016 Загальних зборiви учасникiв ТОВ "СIЛЬПО-ФУД" вiд 11 листопада 2016 року. Повноваження та обов'язки - згiдно Статуту Товариства, особа не має судимостей за корисливi або посадовi злочини. Посадова особа не займає iнших посад</w:t>
      </w:r>
      <w:r>
        <w:rPr>
          <w:rFonts w:ascii="Times New Roman CYR" w:hAnsi="Times New Roman CYR" w:cs="Times New Roman CYR"/>
          <w:sz w:val="24"/>
          <w:szCs w:val="24"/>
        </w:rPr>
        <w:t>.</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Попередня посада: ТОВ "ФОЗЗI-ФУД", код за ЄДРПОУ 32294926, Керiвник проектiв. Стаж роботи: 14 рокiв. Розмiр виплаченої винагороди надається вiдповiдно до внутрiшнiх документiв Товариства. Розмiр виплаченої винагороди визначається вiдповiдно до внутрiшн</w:t>
      </w:r>
      <w:r>
        <w:rPr>
          <w:rFonts w:ascii="Times New Roman CYR" w:hAnsi="Times New Roman CYR" w:cs="Times New Roman CYR"/>
          <w:sz w:val="24"/>
          <w:szCs w:val="24"/>
        </w:rPr>
        <w:t>iх документiв Товариства. Згiдно чинного законодавства, вiдомостi про заробiтну плату працiвникiв, в тому числi посадових осiб, є конфiдецiйною iнформацiєю, на пiдставi чого згоди на оприлюднення розмiру виплаченої винагороди, в тому числi у натуральнiй фо</w:t>
      </w:r>
      <w:r>
        <w:rPr>
          <w:rFonts w:ascii="Times New Roman CYR" w:hAnsi="Times New Roman CYR" w:cs="Times New Roman CYR"/>
          <w:sz w:val="24"/>
          <w:szCs w:val="24"/>
        </w:rPr>
        <w:t>рмi, посадова особа не надавала. Змiни у персональному складi посадової особи не вiдбувалось.</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Посада</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Головний бухгалтер</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Прізвище, ім'я, по батькові</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Козак Вiкторiя Василiвна</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Рік народження</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1968</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Освіта</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Вища</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Стаж роботи (років)</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20</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На</w:t>
      </w:r>
      <w:r>
        <w:rPr>
          <w:rFonts w:ascii="Times New Roman CYR" w:hAnsi="Times New Roman CYR" w:cs="Times New Roman CYR"/>
          <w:sz w:val="24"/>
          <w:szCs w:val="24"/>
        </w:rPr>
        <w:t>йменування підприємства, ідентифікаційний код юридичної особи та посада, яку займав</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ТОВ "Нова Пошта", 31316718, Головний бухгалтер</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Опис</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Прийнятий на посаду вiдповiдно до Наказу № №290/УМ к/тр  вiд 22.06.2021 р. Повноваження та обов'язки - згiдно Стату</w:t>
      </w:r>
      <w:r>
        <w:rPr>
          <w:rFonts w:ascii="Times New Roman CYR" w:hAnsi="Times New Roman CYR" w:cs="Times New Roman CYR"/>
          <w:sz w:val="24"/>
          <w:szCs w:val="24"/>
        </w:rPr>
        <w:t>ту Товариства, особа не має судимостей за корисливi або посадовi злочини. Iншi посади, що займає особа: ТОВ "ТРАШ" головний бухгалтер. Попередня посада: Головний бухгалтер ТОВ "Нова Пошта". Стаж роботи: 20 рокiв.Розмiр виплаченої винагороди визначається вi</w:t>
      </w:r>
      <w:r>
        <w:rPr>
          <w:rFonts w:ascii="Times New Roman CYR" w:hAnsi="Times New Roman CYR" w:cs="Times New Roman CYR"/>
          <w:sz w:val="24"/>
          <w:szCs w:val="24"/>
        </w:rPr>
        <w:t>дповiдно до внутрiшнiх документiв Товариства. Згiдно чинного законодавства, вiдомостi про заробiтну плату працiвникiв, в тому числi посадових осiб, є конфiдецiйною iнформацiєю, на пiдставi чого згоди на оприлюднення розмiру виплаченої винагороди, в тому чи</w:t>
      </w:r>
      <w:r>
        <w:rPr>
          <w:rFonts w:ascii="Times New Roman CYR" w:hAnsi="Times New Roman CYR" w:cs="Times New Roman CYR"/>
          <w:sz w:val="24"/>
          <w:szCs w:val="24"/>
        </w:rPr>
        <w:t>слi у натуральнiй формi, посадова особа не надавала. Змiни у персональному складi посадової особи не вiдбувалось.</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VI. Інформація про господарську та фінансову діяльність емітента</w:t>
      </w: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i/>
          <w:iCs/>
          <w:sz w:val="24"/>
          <w:szCs w:val="24"/>
        </w:rPr>
        <w:t>1. 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780"/>
        <w:gridCol w:w="1440"/>
        <w:gridCol w:w="1480"/>
        <w:gridCol w:w="1940"/>
        <w:gridCol w:w="1328"/>
      </w:tblGrid>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від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Дата погашення</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3657615</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13.03.2017</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7898</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24.12.2021</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20.03.2017</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1689</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24.12.2021</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20.03.2017</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4236</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24.12.2021</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23.03.2017</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9388</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24.12.2021</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20.03.2017</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19999</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24.12.2021</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03.12.2020</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87925</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13,5</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13.12.2025</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19.12.2019</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83850</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18.12.2024</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24.09.2020</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29400</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13,9</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23.12.2021</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20.08.2021</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46900</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13,9</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19.08.2026</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23.02.2017</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148505</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20.12.2023</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23.02.2017</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24800</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30.11.2022</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11.03.2020</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64307</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29.04.2022</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23.02.2017</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84265</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31.10.2023</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23.02.2017</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15716</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30.06.2022</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23.02.2017</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14290</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31.08.2022</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08.12.2017</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9750</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30.11.2021</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26.04.2019</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245500</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07.12.2022</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24.05.2021</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156800</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23.05.2026</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24.05.2021</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224000</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23.05.2026</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21.12.2016</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54192</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14,5</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22.12.2025</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21.05.2020</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491211</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21.05.2027</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21.05.2020</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107342</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21.05.2027</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21.05.2020</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85508</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21.05.2027</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21.05.2020</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99759</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21.05.2027</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14.09.2020</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148213</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21.05.2027</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13.11.2020</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70321</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21.05.2027</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30.07.2021</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1152225</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11,23</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29.07.2028</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05.12.2016</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67449</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13,9</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19.08.2022</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10.06.2019</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24971</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13,9</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19.08.2022</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05.12.2016</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14000</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13,9</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19.08.2022</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05.12.2016</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16487</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13,9</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19.08.2022</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05.12.2016</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14984</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13,9</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19.08.2022</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29.04.2020</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19685</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27.04.2022</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фiнансовий кредит</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30.01.2017</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12050</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12,5</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24.03.2022</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2563774</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2500000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серiя А</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09.10.2019</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2500000</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30.06.2024</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векселями (усього)</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47550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іншими цінними паперами (у тому числі за похідними цінними паперами)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16224</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векселi, пред'явленi до погашення</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30.12.2020</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1920</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30.12.2021</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векселi, пред'явленi до погашення</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30.12.2020</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3000</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30.12.2021</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векселi, пред'явленi до погашення</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27.05.2021</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423</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27.05.2022</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векселi, пред'явленi до погашення</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20.09.2021</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10662</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20.09.2022</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векселi, пред'явленi до погашення</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26.07.2021</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219</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26.07.2022</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1097015</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Iншi ЦБ</w:t>
            </w:r>
          </w:p>
        </w:tc>
        <w:tc>
          <w:tcPr>
            <w:tcW w:w="14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13.05.2021</w:t>
            </w:r>
          </w:p>
        </w:tc>
        <w:tc>
          <w:tcPr>
            <w:tcW w:w="14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1097015</w:t>
            </w:r>
          </w:p>
        </w:tc>
        <w:tc>
          <w:tcPr>
            <w:tcW w:w="194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15.12.2021</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122095</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32351</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27736395</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35209245</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188" w:type="dxa"/>
            <w:gridSpan w:val="4"/>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Балансова вартiсть облiгацiй на 01.09.2020 - 2 498 675 тис.грн.</w:t>
            </w: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У 2021 роцi був викуп облiгацiй на суму 900 000 тис. грн</w:t>
            </w: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Стаття "Iншi зобов,язання та забезпечення включає:</w:t>
            </w: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Поточна кредиторська заборгованiсть за товари, роботи, послуги - 15 986 913  тис. Грн</w:t>
            </w: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Зобов'язання за договорами  оренди складає 9 153 450;</w:t>
            </w: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За договорами фiнансового лiзингу  складає 234 365 тис. грн; </w:t>
            </w: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Зобв'язання за нарахованими вiдсотками по облігація</w:t>
            </w:r>
            <w:r>
              <w:rPr>
                <w:rFonts w:ascii="Times New Roman CYR" w:hAnsi="Times New Roman CYR" w:cs="Times New Roman CYR"/>
              </w:rPr>
              <w:t>м складає 46 517 тис. грн,</w:t>
            </w:r>
          </w:p>
        </w:tc>
      </w:tr>
    </w:tbl>
    <w:p w:rsidR="00000000" w:rsidRDefault="006A3EF5">
      <w:pPr>
        <w:widowControl w:val="0"/>
        <w:autoSpaceDE w:val="0"/>
        <w:autoSpaceDN w:val="0"/>
        <w:adjustRightInd w:val="0"/>
        <w:spacing w:after="0" w:line="240" w:lineRule="auto"/>
        <w:rPr>
          <w:rFonts w:ascii="Times New Roman CYR" w:hAnsi="Times New Roman CYR" w:cs="Times New Roman CYR"/>
        </w:rPr>
      </w:pPr>
    </w:p>
    <w:p w:rsidR="00000000" w:rsidRDefault="006A3EF5">
      <w:pPr>
        <w:widowControl w:val="0"/>
        <w:autoSpaceDE w:val="0"/>
        <w:autoSpaceDN w:val="0"/>
        <w:adjustRightInd w:val="0"/>
        <w:spacing w:after="0" w:line="240" w:lineRule="auto"/>
        <w:rPr>
          <w:rFonts w:ascii="Times New Roman CYR" w:hAnsi="Times New Roman CYR" w:cs="Times New Roman CYR"/>
        </w:rPr>
      </w:pPr>
    </w:p>
    <w:p w:rsidR="00000000" w:rsidRDefault="006A3EF5">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20" w:footer="720" w:gutter="0"/>
          <w:cols w:space="720"/>
          <w:noEndnote/>
        </w:sectPr>
      </w:pP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VІІ. Відомості про цінні папери емітента</w:t>
      </w: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000000" w:rsidRDefault="006A3EF5">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i/>
          <w:iCs/>
          <w:sz w:val="24"/>
          <w:szCs w:val="24"/>
        </w:rPr>
        <w:t>2. Інформація про облігації емітента</w:t>
      </w:r>
    </w:p>
    <w:tbl>
      <w:tblPr>
        <w:tblW w:w="0" w:type="auto"/>
        <w:tblInd w:w="-472"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220"/>
        <w:gridCol w:w="880"/>
        <w:gridCol w:w="1200"/>
        <w:gridCol w:w="1200"/>
        <w:gridCol w:w="900"/>
        <w:gridCol w:w="1050"/>
        <w:gridCol w:w="1100"/>
        <w:gridCol w:w="1400"/>
        <w:gridCol w:w="1100"/>
        <w:gridCol w:w="1310"/>
        <w:gridCol w:w="1190"/>
        <w:gridCol w:w="1350"/>
        <w:gridCol w:w="1200"/>
      </w:tblGrid>
      <w:tr w:rsidR="00000000">
        <w:tblPrEx>
          <w:tblCellMar>
            <w:top w:w="0" w:type="dxa"/>
            <w:bottom w:w="0" w:type="dxa"/>
          </w:tblCellMar>
        </w:tblPrEx>
        <w:trPr>
          <w:trHeight w:val="300"/>
        </w:trPr>
        <w:tc>
          <w:tcPr>
            <w:tcW w:w="122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реєстрації випуску</w:t>
            </w:r>
          </w:p>
        </w:tc>
        <w:tc>
          <w:tcPr>
            <w:tcW w:w="88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свідоцтва про реєстрацію випуску</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органу, що зареєстрував випуск</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Міжнародний ідентифікаційний номер</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Облігації (відсоткові, цільові, дисконтні)</w:t>
            </w:r>
          </w:p>
        </w:tc>
        <w:tc>
          <w:tcPr>
            <w:tcW w:w="105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Номінальна вартість (грн)</w:t>
            </w:r>
          </w:p>
        </w:tc>
        <w:tc>
          <w:tcPr>
            <w:tcW w:w="11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у випуску (шт.)</w:t>
            </w:r>
          </w:p>
        </w:tc>
        <w:tc>
          <w:tcPr>
            <w:tcW w:w="14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Форма існування та форма випуску</w:t>
            </w:r>
          </w:p>
        </w:tc>
        <w:tc>
          <w:tcPr>
            <w:tcW w:w="11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Загальна номінальна вартість (грн)</w:t>
            </w:r>
          </w:p>
        </w:tc>
        <w:tc>
          <w:tcPr>
            <w:tcW w:w="131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Процентна ставка (у відсотках)</w:t>
            </w:r>
          </w:p>
        </w:tc>
        <w:tc>
          <w:tcPr>
            <w:tcW w:w="119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Строк виплати процентів</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Сум</w:t>
            </w:r>
            <w:r>
              <w:rPr>
                <w:rFonts w:ascii="Times New Roman CYR" w:hAnsi="Times New Roman CYR" w:cs="Times New Roman CYR"/>
                <w:b/>
                <w:bCs/>
              </w:rPr>
              <w:t>а виплаченого процентного доходу у звітному періоді (грн)</w:t>
            </w:r>
          </w:p>
        </w:tc>
        <w:tc>
          <w:tcPr>
            <w:tcW w:w="1200"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погашення облігацій</w:t>
            </w:r>
          </w:p>
        </w:tc>
      </w:tr>
      <w:tr w:rsidR="00000000">
        <w:tblPrEx>
          <w:tblCellMar>
            <w:top w:w="0" w:type="dxa"/>
            <w:bottom w:w="0" w:type="dxa"/>
          </w:tblCellMar>
        </w:tblPrEx>
        <w:trPr>
          <w:trHeight w:val="300"/>
        </w:trPr>
        <w:tc>
          <w:tcPr>
            <w:tcW w:w="122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88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05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1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4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1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31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c>
          <w:tcPr>
            <w:tcW w:w="119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w:t>
            </w:r>
          </w:p>
        </w:tc>
        <w:tc>
          <w:tcPr>
            <w:tcW w:w="1200"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w:t>
            </w:r>
          </w:p>
        </w:tc>
      </w:tr>
      <w:tr w:rsidR="00000000">
        <w:tblPrEx>
          <w:tblCellMar>
            <w:top w:w="0" w:type="dxa"/>
            <w:bottom w:w="0" w:type="dxa"/>
          </w:tblCellMar>
        </w:tblPrEx>
        <w:trPr>
          <w:trHeight w:val="300"/>
        </w:trPr>
        <w:tc>
          <w:tcPr>
            <w:tcW w:w="1220" w:type="dxa"/>
            <w:tcBorders>
              <w:top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09.07.2019</w:t>
            </w:r>
          </w:p>
        </w:tc>
        <w:tc>
          <w:tcPr>
            <w:tcW w:w="88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30/2/2019</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Нацiональна комiсiя з цiнних паперiв та фондового ринку</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UA5000000209</w:t>
            </w:r>
          </w:p>
        </w:tc>
        <w:tc>
          <w:tcPr>
            <w:tcW w:w="9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відсоткові</w:t>
            </w:r>
          </w:p>
        </w:tc>
        <w:tc>
          <w:tcPr>
            <w:tcW w:w="10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1000</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3500000</w:t>
            </w:r>
          </w:p>
        </w:tc>
        <w:tc>
          <w:tcPr>
            <w:tcW w:w="14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Бездокументарні іменні</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3500000000</w:t>
            </w:r>
          </w:p>
        </w:tc>
        <w:tc>
          <w:tcPr>
            <w:tcW w:w="131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w:t>
            </w:r>
          </w:p>
        </w:tc>
        <w:tc>
          <w:tcPr>
            <w:tcW w:w="119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щомiсячно</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573358125,86</w:t>
            </w:r>
          </w:p>
        </w:tc>
        <w:tc>
          <w:tcPr>
            <w:tcW w:w="12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30.06.2024</w:t>
            </w:r>
          </w:p>
        </w:tc>
      </w:tr>
      <w:tr w:rsidR="00000000">
        <w:tblPrEx>
          <w:tblCellMar>
            <w:top w:w="0" w:type="dxa"/>
            <w:left w:w="108" w:type="dxa"/>
            <w:bottom w:w="0" w:type="dxa"/>
            <w:right w:w="108" w:type="dxa"/>
          </w:tblCellMar>
        </w:tblPrEx>
        <w:trPr>
          <w:trHeight w:val="300"/>
        </w:trPr>
        <w:tc>
          <w:tcPr>
            <w:tcW w:w="122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880" w:type="dxa"/>
            <w:gridSpan w:val="1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Iнформацiя про внутрiшнi ринки, на яких здiйснюється торгiвля цiнними паперами емiтента: вторинний ринок. Iнформацiя про зовнiшнi ринки, на яких здiйснюється торгiвля цiнними паперами емiтента: торгiвля</w:t>
            </w:r>
            <w:r>
              <w:rPr>
                <w:rFonts w:ascii="Times New Roman CYR" w:hAnsi="Times New Roman CYR" w:cs="Times New Roman CYR"/>
              </w:rPr>
              <w:t xml:space="preserve"> на зовнiшнiх ринках вiдсутня. Iнформацiя щодо факту лiстингу/делiстингу цiнних паперiв емiтента на фондових бiржах: подiї вiдсутнi. Емiсiя у звiтному перодi не проводилась</w:t>
            </w:r>
          </w:p>
        </w:tc>
      </w:tr>
    </w:tbl>
    <w:p w:rsidR="00000000" w:rsidRDefault="006A3EF5">
      <w:pPr>
        <w:widowControl w:val="0"/>
        <w:autoSpaceDE w:val="0"/>
        <w:autoSpaceDN w:val="0"/>
        <w:adjustRightInd w:val="0"/>
        <w:spacing w:after="0" w:line="240" w:lineRule="auto"/>
        <w:rPr>
          <w:rFonts w:ascii="Times New Roman CYR" w:hAnsi="Times New Roman CYR" w:cs="Times New Roman CYR"/>
        </w:rPr>
      </w:pPr>
    </w:p>
    <w:p w:rsidR="00000000" w:rsidRDefault="006A3EF5">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VIII. Відомості щодо участі емітента у юридичних особах</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ТОВАРИСТВО З ОБМЕЖЕНОЮ ВIДПОВIДАЛЬНIСТЮ "КНЯЖИЦЬКИЙ ГАЙ"</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Товариство з обмеженою відповідальністю</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43653774</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Україна, 02090, мiсто Київ, ВУЛИЦЯ БУТЛ</w:t>
      </w:r>
      <w:r>
        <w:rPr>
          <w:rFonts w:ascii="Times New Roman CYR" w:hAnsi="Times New Roman CYR" w:cs="Times New Roman CYR"/>
          <w:sz w:val="24"/>
          <w:szCs w:val="24"/>
        </w:rPr>
        <w:t>ЕРОВА, будинок 1</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Опис</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Форма участi - учасник. Належить емiтенту 100 % в юридичнiй особi. Внесок здiйснений в грошовiй формi.</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ТОВАРИСТВО З ОБМЕЖЕНОЮ ВIДПОВIДАЛЬНIСТЮ "МЕДЖIК ВIЛЛЕДЖ"</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Товариство з обмеженою відповідальністю</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44292560</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Україна, 02090, мiсто Київ, вул.Бутлерова Академiка, будинок 1</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Опис</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Форма участi - учасник. Належить емiтенту 100 % в юридичнiй особi. Внесок</w:t>
      </w:r>
      <w:r>
        <w:rPr>
          <w:rFonts w:ascii="Times New Roman CYR" w:hAnsi="Times New Roman CYR" w:cs="Times New Roman CYR"/>
          <w:sz w:val="24"/>
          <w:szCs w:val="24"/>
        </w:rPr>
        <w:t xml:space="preserve"> здiйснений в грошовiй формi.</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ПУБЛIЧНЕ АКЦIОНЕРНЕ ТОВАРИСТВО "ЗАКРИТИЙ НЕДИВЕРСИФIКОВАНИЙ ВЕНЧУРНИЙ КОРПОРАТИВНИЙ IНВЕСТИЦIЙНИЙ ФОНД "ХОЛДИНГ IНВЕСТ"</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Акціонерне товариство</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w:t>
      </w:r>
      <w:r>
        <w:rPr>
          <w:rFonts w:ascii="Times New Roman CYR" w:hAnsi="Times New Roman CYR" w:cs="Times New Roman CYR"/>
          <w:sz w:val="24"/>
          <w:szCs w:val="24"/>
        </w:rPr>
        <w:t>соби</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36861895</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Україна, 02152, мiсто Київ, ПРОСПЕКТ ПАВЛА ТИЧИНИ, будинок 1В, офiс В704</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Опис</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Форма участi - учасник. Належить емiтенту 46,175% в юридичнiй особi. Внесок: придбання акцiй.</w:t>
      </w: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tbl>
      <w:tblPr>
        <w:tblW w:w="0" w:type="auto"/>
        <w:tblInd w:w="108" w:type="dxa"/>
        <w:tblLayout w:type="fixed"/>
        <w:tblLook w:val="0000" w:firstRow="0" w:lastRow="0" w:firstColumn="0" w:lastColumn="0" w:noHBand="0" w:noVBand="0"/>
      </w:tblPr>
      <w:tblGrid>
        <w:gridCol w:w="2160"/>
        <w:gridCol w:w="4466"/>
        <w:gridCol w:w="1654"/>
        <w:gridCol w:w="1720"/>
      </w:tblGrid>
      <w:tr w:rsidR="00000000">
        <w:tblPrEx>
          <w:tblCellMar>
            <w:top w:w="0" w:type="dxa"/>
            <w:bottom w:w="0" w:type="dxa"/>
          </w:tblCellMar>
        </w:tblPrEx>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000000">
        <w:tblPrEx>
          <w:tblCellMar>
            <w:top w:w="0" w:type="dxa"/>
            <w:bottom w:w="0" w:type="dxa"/>
          </w:tblCellMar>
        </w:tblPrEx>
        <w:trPr>
          <w:gridBefore w:val="2"/>
          <w:wBefore w:w="6626" w:type="dxa"/>
          <w:trHeight w:val="300"/>
        </w:trPr>
        <w:tc>
          <w:tcPr>
            <w:tcW w:w="1654" w:type="dxa"/>
            <w:tcBorders>
              <w:top w:val="nil"/>
              <w:left w:val="nil"/>
              <w:bottom w:val="nil"/>
              <w:right w:val="single" w:sz="6" w:space="0" w:color="auto"/>
            </w:tcBorders>
            <w:vAlign w:val="center"/>
          </w:tcPr>
          <w:p w:rsidR="00000000" w:rsidRDefault="006A3EF5">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01.10.2021</w:t>
            </w:r>
          </w:p>
        </w:tc>
      </w:tr>
      <w:tr w:rsidR="00000000">
        <w:tblPrEx>
          <w:tblCellMar>
            <w:top w:w="0" w:type="dxa"/>
            <w:bottom w:w="0" w:type="dxa"/>
          </w:tblCellMar>
        </w:tblPrEx>
        <w:trPr>
          <w:trHeight w:val="298"/>
        </w:trPr>
        <w:tc>
          <w:tcPr>
            <w:tcW w:w="2160" w:type="dxa"/>
            <w:tcBorders>
              <w:top w:val="nil"/>
              <w:left w:val="nil"/>
              <w:bottom w:val="nil"/>
              <w:right w:val="nil"/>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66" w:type="dxa"/>
            <w:tcBorders>
              <w:top w:val="nil"/>
              <w:left w:val="nil"/>
              <w:bottom w:val="nil"/>
              <w:right w:val="nil"/>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ТОВАРИСТВО З ОБМЕЖЕНОЮ ВIДПОВIДАЛЬНIСТЮ "СIЛЬПО-ФУД"</w:t>
            </w:r>
          </w:p>
        </w:tc>
        <w:tc>
          <w:tcPr>
            <w:tcW w:w="1654" w:type="dxa"/>
            <w:tcBorders>
              <w:top w:val="nil"/>
              <w:left w:val="nil"/>
              <w:bottom w:val="nil"/>
              <w:right w:val="single" w:sz="6" w:space="0" w:color="auto"/>
            </w:tcBorders>
            <w:vAlign w:val="center"/>
          </w:tcPr>
          <w:p w:rsidR="00000000" w:rsidRDefault="006A3EF5">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40720198</w:t>
            </w:r>
          </w:p>
        </w:tc>
      </w:tr>
      <w:tr w:rsidR="00000000">
        <w:tblPrEx>
          <w:tblCellMar>
            <w:top w:w="0" w:type="dxa"/>
            <w:bottom w:w="0" w:type="dxa"/>
          </w:tblCellMar>
        </w:tblPrEx>
        <w:trPr>
          <w:trHeight w:val="298"/>
        </w:trPr>
        <w:tc>
          <w:tcPr>
            <w:tcW w:w="2160" w:type="dxa"/>
            <w:tcBorders>
              <w:top w:val="nil"/>
              <w:left w:val="nil"/>
              <w:bottom w:val="nil"/>
              <w:right w:val="nil"/>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Територія</w:t>
            </w:r>
          </w:p>
        </w:tc>
        <w:tc>
          <w:tcPr>
            <w:tcW w:w="4466" w:type="dxa"/>
            <w:tcBorders>
              <w:top w:val="nil"/>
              <w:left w:val="nil"/>
              <w:bottom w:val="nil"/>
              <w:right w:val="nil"/>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м.Київ, Днiпровський р-н</w:t>
            </w:r>
          </w:p>
        </w:tc>
        <w:tc>
          <w:tcPr>
            <w:tcW w:w="1654" w:type="dxa"/>
            <w:tcBorders>
              <w:top w:val="nil"/>
              <w:left w:val="nil"/>
              <w:bottom w:val="nil"/>
              <w:right w:val="single" w:sz="6" w:space="0" w:color="auto"/>
            </w:tcBorders>
            <w:vAlign w:val="center"/>
          </w:tcPr>
          <w:p w:rsidR="00000000" w:rsidRDefault="006A3EF5">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КОАТУУ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8036600000</w:t>
            </w:r>
          </w:p>
        </w:tc>
      </w:tr>
      <w:tr w:rsidR="00000000">
        <w:tblPrEx>
          <w:tblCellMar>
            <w:top w:w="0" w:type="dxa"/>
            <w:bottom w:w="0" w:type="dxa"/>
          </w:tblCellMar>
        </w:tblPrEx>
        <w:trPr>
          <w:trHeight w:val="298"/>
        </w:trPr>
        <w:tc>
          <w:tcPr>
            <w:tcW w:w="2160" w:type="dxa"/>
            <w:tcBorders>
              <w:top w:val="nil"/>
              <w:left w:val="nil"/>
              <w:bottom w:val="nil"/>
              <w:right w:val="nil"/>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 господарювання</w:t>
            </w:r>
          </w:p>
        </w:tc>
        <w:tc>
          <w:tcPr>
            <w:tcW w:w="4466" w:type="dxa"/>
            <w:tcBorders>
              <w:top w:val="nil"/>
              <w:left w:val="nil"/>
              <w:bottom w:val="nil"/>
              <w:right w:val="nil"/>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Товариство з обмеженою відповідальністю</w:t>
            </w:r>
          </w:p>
        </w:tc>
        <w:tc>
          <w:tcPr>
            <w:tcW w:w="1654" w:type="dxa"/>
            <w:tcBorders>
              <w:top w:val="nil"/>
              <w:left w:val="nil"/>
              <w:bottom w:val="nil"/>
              <w:right w:val="single" w:sz="6" w:space="0" w:color="auto"/>
            </w:tcBorders>
            <w:vAlign w:val="center"/>
          </w:tcPr>
          <w:p w:rsidR="00000000" w:rsidRDefault="006A3EF5">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КОПФГ</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w:t>
            </w:r>
          </w:p>
        </w:tc>
      </w:tr>
      <w:tr w:rsidR="00000000">
        <w:tblPrEx>
          <w:tblCellMar>
            <w:top w:w="0" w:type="dxa"/>
            <w:bottom w:w="0" w:type="dxa"/>
          </w:tblCellMar>
        </w:tblPrEx>
        <w:trPr>
          <w:trHeight w:val="298"/>
        </w:trPr>
        <w:tc>
          <w:tcPr>
            <w:tcW w:w="2160" w:type="dxa"/>
            <w:tcBorders>
              <w:top w:val="nil"/>
              <w:left w:val="nil"/>
              <w:bottom w:val="nil"/>
              <w:right w:val="nil"/>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економічної діяльності</w:t>
            </w:r>
          </w:p>
        </w:tc>
        <w:tc>
          <w:tcPr>
            <w:tcW w:w="4466" w:type="dxa"/>
            <w:tcBorders>
              <w:top w:val="nil"/>
              <w:left w:val="nil"/>
              <w:bottom w:val="nil"/>
              <w:right w:val="nil"/>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w:t>
            </w:r>
          </w:p>
        </w:tc>
        <w:tc>
          <w:tcPr>
            <w:tcW w:w="1654" w:type="dxa"/>
            <w:tcBorders>
              <w:top w:val="nil"/>
              <w:left w:val="nil"/>
              <w:bottom w:val="nil"/>
              <w:right w:val="single" w:sz="6" w:space="0" w:color="auto"/>
            </w:tcBorders>
            <w:vAlign w:val="center"/>
          </w:tcPr>
          <w:p w:rsidR="00000000" w:rsidRDefault="006A3EF5">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КВЕД</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47/11</w:t>
            </w:r>
          </w:p>
        </w:tc>
      </w:tr>
    </w:tbl>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w:t>
      </w:r>
      <w:r>
        <w:rPr>
          <w:rFonts w:ascii="Times New Roman CYR" w:hAnsi="Times New Roman CYR" w:cs="Times New Roman CYR"/>
        </w:rPr>
        <w:t>41484</w:t>
      </w:r>
    </w:p>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02090 м. Київ, вул. Бутлерова, 1, 0445934617</w:t>
      </w:r>
    </w:p>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r>
        <w:rPr>
          <w:rFonts w:ascii="Times New Roman CYR" w:hAnsi="Times New Roman CYR" w:cs="Times New Roman CYR"/>
        </w:rPr>
        <w:t>тис.грн. без десяткового знака</w:t>
      </w:r>
    </w:p>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Складено </w:t>
      </w:r>
      <w:r>
        <w:rPr>
          <w:rFonts w:ascii="Times New Roman CYR" w:hAnsi="Times New Roman CYR" w:cs="Times New Roman CYR"/>
        </w:rPr>
        <w:t>(зробити позначку "v" у відповідній клітинці):</w:t>
      </w:r>
    </w:p>
    <w:tbl>
      <w:tblPr>
        <w:tblW w:w="0" w:type="auto"/>
        <w:tblInd w:w="108" w:type="dxa"/>
        <w:tblLayout w:type="fixed"/>
        <w:tblLook w:val="0000" w:firstRow="0" w:lastRow="0" w:firstColumn="0" w:lastColumn="0" w:noHBand="0" w:noVBand="0"/>
      </w:tblPr>
      <w:tblGrid>
        <w:gridCol w:w="5650"/>
        <w:gridCol w:w="350"/>
      </w:tblGrid>
      <w:tr w:rsidR="00000000">
        <w:tblPrEx>
          <w:tblCellMar>
            <w:top w:w="0" w:type="dxa"/>
            <w:bottom w:w="0" w:type="dxa"/>
          </w:tblCellMar>
        </w:tblPrEx>
        <w:trPr>
          <w:trHeight w:val="298"/>
        </w:trPr>
        <w:tc>
          <w:tcPr>
            <w:tcW w:w="5650" w:type="dxa"/>
            <w:vMerge w:val="restart"/>
            <w:tcBorders>
              <w:top w:val="nil"/>
              <w:left w:val="nil"/>
              <w:bottom w:val="nil"/>
              <w:right w:val="nil"/>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положеннями (стандартами) бухгалтерського обліку</w:t>
            </w:r>
          </w:p>
        </w:tc>
        <w:tc>
          <w:tcPr>
            <w:tcW w:w="35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98"/>
        </w:trPr>
        <w:tc>
          <w:tcPr>
            <w:tcW w:w="5650" w:type="dxa"/>
            <w:vMerge w:val="restart"/>
            <w:tcBorders>
              <w:top w:val="nil"/>
              <w:left w:val="nil"/>
              <w:bottom w:val="nil"/>
              <w:right w:val="nil"/>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міжнародними стандартами фінансової звітності</w:t>
            </w:r>
          </w:p>
        </w:tc>
        <w:tc>
          <w:tcPr>
            <w:tcW w:w="35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v</w:t>
            </w:r>
          </w:p>
        </w:tc>
      </w:tr>
    </w:tbl>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Баланс</w:t>
      </w: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фінансовий стан)</w:t>
      </w:r>
    </w:p>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sz w:val="24"/>
          <w:szCs w:val="24"/>
        </w:rPr>
        <w:t>на 30.09.2021 p.</w:t>
      </w:r>
    </w:p>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524"/>
        <w:gridCol w:w="1205"/>
        <w:gridCol w:w="296"/>
        <w:gridCol w:w="1349"/>
      </w:tblGrid>
      <w:tr w:rsidR="00000000">
        <w:tblPrEx>
          <w:tblCellMar>
            <w:top w:w="0" w:type="dxa"/>
            <w:bottom w:w="0" w:type="dxa"/>
          </w:tblCellMar>
        </w:tblPrEx>
        <w:trPr>
          <w:gridBefore w:val="3"/>
          <w:wBefore w:w="7150" w:type="dxa"/>
          <w:trHeight w:val="280"/>
        </w:trPr>
        <w:tc>
          <w:tcPr>
            <w:tcW w:w="1501" w:type="dxa"/>
            <w:gridSpan w:val="2"/>
            <w:tcBorders>
              <w:top w:val="nil"/>
              <w:left w:val="nil"/>
              <w:bottom w:val="nil"/>
              <w:right w:val="single" w:sz="6" w:space="0" w:color="auto"/>
            </w:tcBorders>
            <w:vAlign w:val="center"/>
          </w:tcPr>
          <w:p w:rsidR="00000000" w:rsidRDefault="006A3EF5">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1801001</w:t>
            </w:r>
          </w:p>
        </w:tc>
      </w:tr>
      <w:tr w:rsidR="00000000">
        <w:tblPrEx>
          <w:tblCellMar>
            <w:top w:w="0" w:type="dxa"/>
            <w:bottom w:w="0" w:type="dxa"/>
          </w:tblCellMar>
        </w:tblPrEx>
        <w:trPr>
          <w:trHeight w:val="3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періоду</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 Необоротні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Нематеріальні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4 121 238</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3 449 098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6 783 325</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7 114 627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( 2 662 087 )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( 3 665 529 )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123 481</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214 989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10 644 721</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14 114 040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15 577 186</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20 873 861</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( 4 932 465 )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( 6 759 821 )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Інвестиційна нерухомість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які обліковуються за методом участі в капіталі інших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1 505 149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податкові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116 311</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173 317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Гудвіл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аквізиційні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Залишок коштів у централізованих страхових резервних фондах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403 539</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743 222</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15 409 290</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20 199 815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    II. Оборотні активи</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5 622 338</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5 242 596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Виробничі запаси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258 602</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308 727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Незавершене виробництво</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5 363 736</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4 933 869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Депозити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Векселі одержані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1 270 258</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1 205 259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w:t>
            </w:r>
            <w:r>
              <w:rPr>
                <w:rFonts w:ascii="Times New Roman CYR" w:hAnsi="Times New Roman CYR" w:cs="Times New Roman CYR"/>
              </w:rPr>
              <w:t>біторська заборгованість за продукцію,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3 207 687</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2 822 457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розрахунками: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за виданими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498 673</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824 246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19 900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41 247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 нарахованих доходів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1 688 382</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937 947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1 307 484</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1 035 750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1 091 012</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441 684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Готівка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206 953</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116 431</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Рахунки в банках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287 629</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130 470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Частка перестраховика у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 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резервах збитків або резервах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резервах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1184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120 450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137 908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14 826 184</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12 689 405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III. Необоротні активи, утримувані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30 235 474</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32 889 220</w:t>
            </w:r>
          </w:p>
        </w:tc>
      </w:tr>
    </w:tbl>
    <w:p w:rsidR="00000000" w:rsidRDefault="006A3EF5">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1729"/>
        <w:gridCol w:w="1645"/>
      </w:tblGrid>
      <w:tr w:rsidR="00000000">
        <w:tblPrEx>
          <w:tblCellMar>
            <w:top w:w="0" w:type="dxa"/>
            <w:bottom w:w="0" w:type="dxa"/>
          </w:tblCellMar>
        </w:tblPrEx>
        <w:trPr>
          <w:trHeight w:val="529"/>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періоду</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 Власний капітал</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5"/>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13 047 703</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13 047 703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Внески до незареєстрованого статутного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Капітал у дооцінках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Емісійний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1412</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-14 155 395</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-15 367 728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Вилучений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-1 107 692</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-2 320 025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    II. Довгострокові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податкові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Пенсійні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2 752 820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2 811 427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довгострокові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9 532 866</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10 430 608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забезпечення витрат персоналу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Цільове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Благодійна допомога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1526</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 збитків або резерв належних виплат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1532</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резерв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1533</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 страхові резерви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1534</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Інвестиційні контракти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Призовий фонд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1540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 на виплату джек-поту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II</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12 285 686</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13 242 035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IІІ. Поточні зобов’язання і забезпечення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169 626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Векселі видані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1 300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47 550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Поточна кредиторська заборгованість за: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2 506 766</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2 506 644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14 440 624</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15 986 913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189 189</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122 095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26 306</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28 753</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89 223</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105 247</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одержаними авансами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558 718</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280 344</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учасниками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1640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із внутрішніх розрахунків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страховою діяльністю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1650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304 681</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331 739</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Відстрочені комісійні доходи від перестраховиків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1670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940 673</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2 388 299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за розділом IІІ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19 057 480</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21 967 210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Borders>
            <w:bottom w:val="none" w:sz="0" w:space="0" w:color="auto"/>
          </w:tblBorders>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Чиста вартість активів недержавного пенсійного фонду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Баланс</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30 235 474</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32 889 220</w:t>
            </w:r>
          </w:p>
        </w:tc>
      </w:tr>
    </w:tbl>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д/н</w:t>
      </w: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Лесько Ю.А.</w:t>
      </w: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Козак В.В.</w:t>
      </w:r>
    </w:p>
    <w:p w:rsidR="00000000" w:rsidRDefault="006A3EF5">
      <w:pPr>
        <w:widowControl w:val="0"/>
        <w:autoSpaceDE w:val="0"/>
        <w:autoSpaceDN w:val="0"/>
        <w:adjustRightInd w:val="0"/>
        <w:spacing w:after="0" w:line="240" w:lineRule="auto"/>
        <w:jc w:val="both"/>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firstRow="0" w:lastRow="0" w:firstColumn="0" w:lastColumn="0" w:noHBand="0" w:noVBand="0"/>
      </w:tblPr>
      <w:tblGrid>
        <w:gridCol w:w="2160"/>
        <w:gridCol w:w="4466"/>
        <w:gridCol w:w="1654"/>
        <w:gridCol w:w="1720"/>
      </w:tblGrid>
      <w:tr w:rsidR="00000000">
        <w:tblPrEx>
          <w:tblCellMar>
            <w:top w:w="0" w:type="dxa"/>
            <w:bottom w:w="0" w:type="dxa"/>
          </w:tblCellMar>
        </w:tblPrEx>
        <w:trPr>
          <w:gridBefore w:val="3"/>
          <w:wBefore w:w="8280" w:type="dxa"/>
          <w:trHeight w:val="300"/>
        </w:trPr>
        <w:tc>
          <w:tcPr>
            <w:tcW w:w="172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000000">
        <w:tblPrEx>
          <w:tblCellMar>
            <w:top w:w="0" w:type="dxa"/>
            <w:bottom w:w="0" w:type="dxa"/>
          </w:tblCellMar>
        </w:tblPrEx>
        <w:trPr>
          <w:gridBefore w:val="2"/>
          <w:wBefore w:w="6626" w:type="dxa"/>
          <w:trHeight w:val="300"/>
        </w:trPr>
        <w:tc>
          <w:tcPr>
            <w:tcW w:w="1654" w:type="dxa"/>
            <w:tcBorders>
              <w:top w:val="nil"/>
              <w:left w:val="nil"/>
              <w:bottom w:val="nil"/>
              <w:right w:val="single" w:sz="6" w:space="0" w:color="auto"/>
            </w:tcBorders>
            <w:vAlign w:val="center"/>
          </w:tcPr>
          <w:p w:rsidR="00000000" w:rsidRDefault="006A3EF5">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Дата</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01.10.2021</w:t>
            </w:r>
          </w:p>
        </w:tc>
      </w:tr>
      <w:tr w:rsidR="00000000">
        <w:tblPrEx>
          <w:tblCellMar>
            <w:top w:w="0" w:type="dxa"/>
            <w:bottom w:w="0" w:type="dxa"/>
          </w:tblCellMar>
        </w:tblPrEx>
        <w:trPr>
          <w:trHeight w:val="298"/>
        </w:trPr>
        <w:tc>
          <w:tcPr>
            <w:tcW w:w="2160" w:type="dxa"/>
            <w:tcBorders>
              <w:top w:val="nil"/>
              <w:left w:val="nil"/>
              <w:bottom w:val="nil"/>
              <w:right w:val="nil"/>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66" w:type="dxa"/>
            <w:tcBorders>
              <w:top w:val="nil"/>
              <w:left w:val="nil"/>
              <w:bottom w:val="nil"/>
              <w:right w:val="nil"/>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ТОВАРИСТВО З ОБМЕЖЕНОЮ ВIДПОВIДАЛЬНIСТЮ "СIЛЬПО-ФУД"</w:t>
            </w:r>
          </w:p>
        </w:tc>
        <w:tc>
          <w:tcPr>
            <w:tcW w:w="1654" w:type="dxa"/>
            <w:tcBorders>
              <w:top w:val="nil"/>
              <w:left w:val="nil"/>
              <w:bottom w:val="nil"/>
              <w:right w:val="single" w:sz="6" w:space="0" w:color="auto"/>
            </w:tcBorders>
            <w:vAlign w:val="center"/>
          </w:tcPr>
          <w:p w:rsidR="00000000" w:rsidRDefault="006A3EF5">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за ЄДРПОУ</w:t>
            </w:r>
          </w:p>
        </w:tc>
        <w:tc>
          <w:tcPr>
            <w:tcW w:w="172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40720198</w:t>
            </w:r>
          </w:p>
        </w:tc>
      </w:tr>
    </w:tbl>
    <w:p w:rsidR="00000000" w:rsidRDefault="006A3EF5">
      <w:pPr>
        <w:widowControl w:val="0"/>
        <w:autoSpaceDE w:val="0"/>
        <w:autoSpaceDN w:val="0"/>
        <w:adjustRightInd w:val="0"/>
        <w:spacing w:after="0" w:line="240" w:lineRule="auto"/>
        <w:rPr>
          <w:rFonts w:ascii="Times New Roman CYR" w:hAnsi="Times New Roman CYR" w:cs="Times New Roman CYR"/>
        </w:rPr>
      </w:pP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фінансові результати</w:t>
      </w: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сукупний дохід)</w:t>
      </w:r>
    </w:p>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дев'ять місяців 2021 року</w:t>
      </w:r>
    </w:p>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w:t>
      </w:r>
    </w:p>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 Фінансові результати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524"/>
        <w:gridCol w:w="1205"/>
        <w:gridCol w:w="296"/>
        <w:gridCol w:w="1349"/>
      </w:tblGrid>
      <w:tr w:rsidR="00000000">
        <w:tblPrEx>
          <w:tblCellMar>
            <w:top w:w="0" w:type="dxa"/>
            <w:bottom w:w="0" w:type="dxa"/>
          </w:tblCellMar>
        </w:tblPrEx>
        <w:trPr>
          <w:gridBefore w:val="3"/>
          <w:wBefore w:w="7150" w:type="dxa"/>
          <w:trHeight w:val="280"/>
        </w:trPr>
        <w:tc>
          <w:tcPr>
            <w:tcW w:w="1501" w:type="dxa"/>
            <w:gridSpan w:val="2"/>
            <w:tcBorders>
              <w:top w:val="nil"/>
              <w:left w:val="nil"/>
              <w:bottom w:val="nil"/>
              <w:right w:val="single" w:sz="6" w:space="0" w:color="auto"/>
            </w:tcBorders>
            <w:vAlign w:val="center"/>
          </w:tcPr>
          <w:p w:rsidR="00000000" w:rsidRDefault="006A3EF5">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349"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1801003</w:t>
            </w:r>
          </w:p>
        </w:tc>
      </w:tr>
      <w:tr w:rsidR="00000000">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52 282 352</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46 479 524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Чисті зароблені страхові премії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Премії підписані,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Премії, передані у перестрахування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резерву незароблених премій,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частки перестраховиків у резерві незароблених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2014</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( 37 775 238 )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( 34 264 192 )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Чисті понесені збитки за страховими виплатами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Валовий:</w:t>
            </w:r>
          </w:p>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14 507 114</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12 215 332</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(витрати) від зміни у резервах довгострокових зобов’язань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(витрати) від зміни інших страхових резервів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інших страхових резервів, валова сума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частки перестраховиків в інших страхових резервах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285 057</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245 548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зміни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використання коштів, вивільнених від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Адміністративні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( 1 954 666 )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( 892 483 )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на збут</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( 13 199 355 )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( 11 338 876 )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( 87 008 )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( 55 904 )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від з</w:t>
            </w:r>
            <w:r>
              <w:rPr>
                <w:rFonts w:ascii="Times New Roman CYR" w:hAnsi="Times New Roman CYR" w:cs="Times New Roman CYR"/>
              </w:rPr>
              <w:t>міни вартості активів, які оцінюються за справедливою вартістю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від первісного визнання біологічних активів і сільськогосподарської продукції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Фінансовий результат від операційної діяльності:</w:t>
            </w:r>
          </w:p>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173 617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( 448 858 )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44 874</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4 211</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фінансові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242 044</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142 672</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822 925</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478 494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Дохід від благодійної допомоги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( 1 751 800 )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( 1 633 889 )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Втрати від участі в капіталі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( 153 603 )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( 1 631 977 )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Прибуток (збиток) від впливу інфляції на монетарні статті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Фінансовий результат до оподаткування:</w:t>
            </w:r>
          </w:p>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( 1 244 418 )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( 2 466 872 )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(дохід)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57 007</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33 447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Прибуток (збиток) від припиненої діяльності після оподаткування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фінансовий результат:</w:t>
            </w:r>
          </w:p>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( 1 187 411 )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( 2 433 425 )</w:t>
            </w:r>
          </w:p>
        </w:tc>
      </w:tr>
    </w:tbl>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 Сукупний дохід</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1729"/>
        <w:gridCol w:w="1645"/>
      </w:tblGrid>
      <w:tr w:rsidR="00000000">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Дооцінка (уцінка)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Дооцінка (уцінка) фінансових інструментів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Накопичені курсові різниці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Частка іншого сукупного доходу асоційованих та спільних підприємств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Інший сукупний дохід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2445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Інший сукупний дохід до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Податок на прибуток, пов’язаний з іншим сукупним доходом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2455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Інший сукупний дохід після оподаткування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2460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Сукупний дохід (сума рядків 2350, 2355 та 2460)</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2465</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-1 187 411</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-2 433 425</w:t>
            </w:r>
          </w:p>
        </w:tc>
      </w:tr>
    </w:tbl>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III. Елементи операційних витрат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1729"/>
        <w:gridCol w:w="1645"/>
      </w:tblGrid>
      <w:tr w:rsidR="00000000">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Матеріальні затрати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920 066</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681 561</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на оплату 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5 738 695</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4 564 311</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Відрахування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1 245 939</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1 002 817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3 163 821</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2 836 692</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4 172 508</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3 201 882</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Разом</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2550</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15 241 029</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12 287 263</w:t>
            </w:r>
          </w:p>
        </w:tc>
      </w:tr>
    </w:tbl>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ІV. Розрахунок показників прибутковості акцій</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1729"/>
        <w:gridCol w:w="1645"/>
      </w:tblGrid>
      <w:tr w:rsidR="00000000">
        <w:tblPrEx>
          <w:tblCellMar>
            <w:top w:w="0" w:type="dxa"/>
            <w:bottom w:w="0" w:type="dxa"/>
          </w:tblCellMar>
        </w:tblPrEx>
        <w:trPr>
          <w:trHeight w:val="466"/>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Назва статті</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Скоригована середньорічна кількість простих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2605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0,000000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0,000000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Скоригований чистий прибуток (збиток)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0,000000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0,000000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Дивіденди на одну просту акцію</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2650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w:t>
            </w:r>
          </w:p>
        </w:tc>
        <w:tc>
          <w:tcPr>
            <w:tcW w:w="1645" w:type="dxa"/>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w:t>
            </w:r>
          </w:p>
        </w:tc>
      </w:tr>
    </w:tbl>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Д/Н</w:t>
      </w: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Лесько Ю.А.</w:t>
      </w: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Козак В.В.</w:t>
      </w:r>
    </w:p>
    <w:p w:rsidR="00000000" w:rsidRDefault="006A3EF5">
      <w:pPr>
        <w:widowControl w:val="0"/>
        <w:autoSpaceDE w:val="0"/>
        <w:autoSpaceDN w:val="0"/>
        <w:adjustRightInd w:val="0"/>
        <w:spacing w:after="0" w:line="240" w:lineRule="auto"/>
        <w:jc w:val="both"/>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108" w:type="dxa"/>
        <w:tblLayout w:type="fixed"/>
        <w:tblLook w:val="0000" w:firstRow="0" w:lastRow="0" w:firstColumn="0" w:lastColumn="0" w:noHBand="0" w:noVBand="0"/>
      </w:tblPr>
      <w:tblGrid>
        <w:gridCol w:w="2160"/>
        <w:gridCol w:w="4490"/>
        <w:gridCol w:w="1990"/>
        <w:gridCol w:w="1360"/>
      </w:tblGrid>
      <w:tr w:rsidR="00000000">
        <w:tblPrEx>
          <w:tblCellMar>
            <w:top w:w="0" w:type="dxa"/>
            <w:bottom w:w="0" w:type="dxa"/>
          </w:tblCellMar>
        </w:tblPrEx>
        <w:trPr>
          <w:gridBefore w:val="3"/>
          <w:wBefore w:w="8640" w:type="dxa"/>
          <w:trHeight w:val="200"/>
        </w:trPr>
        <w:tc>
          <w:tcPr>
            <w:tcW w:w="136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000000">
        <w:tblPrEx>
          <w:tblCellMar>
            <w:top w:w="0" w:type="dxa"/>
            <w:bottom w:w="0" w:type="dxa"/>
          </w:tblCellMar>
        </w:tblPrEx>
        <w:trPr>
          <w:gridBefore w:val="2"/>
          <w:wBefore w:w="6650" w:type="dxa"/>
          <w:trHeight w:val="200"/>
        </w:trPr>
        <w:tc>
          <w:tcPr>
            <w:tcW w:w="1990" w:type="dxa"/>
            <w:tcBorders>
              <w:top w:val="nil"/>
              <w:left w:val="nil"/>
              <w:bottom w:val="nil"/>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01.10.2021</w:t>
            </w:r>
          </w:p>
        </w:tc>
      </w:tr>
      <w:tr w:rsidR="00000000">
        <w:tblPrEx>
          <w:tblCellMar>
            <w:top w:w="0" w:type="dxa"/>
            <w:bottom w:w="0" w:type="dxa"/>
          </w:tblCellMar>
        </w:tblPrEx>
        <w:tc>
          <w:tcPr>
            <w:tcW w:w="2160" w:type="dxa"/>
            <w:tcBorders>
              <w:top w:val="nil"/>
              <w:left w:val="nil"/>
              <w:bottom w:val="nil"/>
              <w:right w:val="nil"/>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90" w:type="dxa"/>
            <w:vMerge w:val="restart"/>
            <w:tcBorders>
              <w:top w:val="nil"/>
              <w:left w:val="nil"/>
              <w:bottom w:val="nil"/>
              <w:right w:val="nil"/>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ТОВАРИСТВО З ОБМЕЖЕНОЮ ВIДПОВIДАЛЬНIСТЮ "СIЛЬПО-ФУД"</w:t>
            </w:r>
          </w:p>
        </w:tc>
        <w:tc>
          <w:tcPr>
            <w:tcW w:w="1990" w:type="dxa"/>
            <w:tcBorders>
              <w:top w:val="nil"/>
              <w:left w:val="nil"/>
              <w:bottom w:val="nil"/>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40720198</w:t>
            </w:r>
          </w:p>
        </w:tc>
      </w:tr>
    </w:tbl>
    <w:p w:rsidR="00000000" w:rsidRDefault="006A3EF5">
      <w:pPr>
        <w:widowControl w:val="0"/>
        <w:autoSpaceDE w:val="0"/>
        <w:autoSpaceDN w:val="0"/>
        <w:adjustRightInd w:val="0"/>
        <w:spacing w:after="0" w:line="240" w:lineRule="auto"/>
        <w:rPr>
          <w:rFonts w:ascii="Times New Roman CYR" w:hAnsi="Times New Roman CYR" w:cs="Times New Roman CYR"/>
        </w:rPr>
      </w:pPr>
    </w:p>
    <w:p w:rsidR="00000000" w:rsidRDefault="006A3EF5">
      <w:pPr>
        <w:widowControl w:val="0"/>
        <w:autoSpaceDE w:val="0"/>
        <w:autoSpaceDN w:val="0"/>
        <w:adjustRightInd w:val="0"/>
        <w:spacing w:after="0" w:line="240" w:lineRule="auto"/>
        <w:rPr>
          <w:rFonts w:ascii="Times New Roman CYR" w:hAnsi="Times New Roman CYR" w:cs="Times New Roman CYR"/>
        </w:rPr>
      </w:pP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рух грошових коштів (за прямим методом)</w:t>
      </w:r>
    </w:p>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дев'ять місяців 2021 року</w:t>
      </w:r>
    </w:p>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№3</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874"/>
        <w:gridCol w:w="855"/>
        <w:gridCol w:w="645"/>
        <w:gridCol w:w="1000"/>
      </w:tblGrid>
      <w:tr w:rsidR="00000000">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rsidR="00000000" w:rsidRDefault="006A3EF5">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right"/>
              <w:rPr>
                <w:rFonts w:ascii="Times New Roman CYR" w:hAnsi="Times New Roman CYR" w:cs="Times New Roman CYR"/>
              </w:rPr>
            </w:pPr>
          </w:p>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Рух коштів у результаті операційної діяльності</w:t>
            </w:r>
          </w:p>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63 391 978</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56 677 583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Повернення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5 213</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3006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Цільового фінансування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83 249</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61 800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отримання субсидій, дотацій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авансів від покупців і замовників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відсотків за залишками коштів на поточних рахунках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12 711</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22 316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боржників неустойки (штрафів, пені)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23 716</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16 487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операційної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228 804</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180 787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Надходження від отримання роялті, авторських винагород </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201</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страхових премій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фінансових установ від повернення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669 214</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29 094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Витрачання на оплату: </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( 48 672 656 )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( 46 252 406 )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( 4 631 530 )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( 3 703 691 )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Відрахувань на соціальні заходи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( 1 241 485 )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( 999 509 )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Зобов'язань з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( 3 079 839 )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( 1 939 193 )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 податку на додану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3117</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 інших податків і зборів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3118</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повернення авансів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цільових внесків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оплату зобов'язань за страховими контрактами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фінансових установ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витрачання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( 1 002 925 )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( 1 055 003 )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операційної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5 786 450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3 038 562</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Рух коштів у результаті інвестиційної діяльності</w:t>
            </w:r>
          </w:p>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реалізації: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284 469</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357 780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330 583</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29 654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отриманих: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307</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деривативів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187 509</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212 384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вибуття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придбання: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фінансових інвестицій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( 559 718 )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( 608 839 )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необоротних активів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( 2 983 100 )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( 1 751 410 )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Виплати за деривативами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надання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( 73 234 )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( 244 824 )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придбання дочірнього підприємства та іншої господарської одиниці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( 295 )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інвестиційної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-2 813 184</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-2 005 550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Рух коштів у результаті фінансової діяльності</w:t>
            </w:r>
          </w:p>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Власного капіталу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Отримання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2 223 342</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1 797 574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Надходження від продажу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надходження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Викуп власних акцій</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3345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Погашення позик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( 2 079 815 )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( 1 384 079 )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Сплату дивідендів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сплату відсотків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( 1 646 413 )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( 1 836 622 )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сплату заборгованості з фінансової оренди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( 1 365 043 )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( 856 044 )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придбання частки в дочірньому підприємстві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Витрачання на виплати неконтрольованим часткам у дочірніх підприємствах</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3375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платежі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( 911 684 )</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( 0 )</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від фінансової діяльності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-3 779 613</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-2 279 171</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Чистий рух коштів за звітний період</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-806 347</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-1 246 159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Залишок коштів на початок року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1 091 012</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1 551 899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Вплив зміни валютних курсів на залишок коштів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-557</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10 761</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Залишок коштів на кінець року</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3415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284 108</w:t>
            </w:r>
          </w:p>
        </w:tc>
        <w:tc>
          <w:tcPr>
            <w:tcW w:w="1645"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316 501</w:t>
            </w:r>
          </w:p>
        </w:tc>
      </w:tr>
    </w:tbl>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Для цiлей звiту про рух грошових коштiв, грошовi кошти та їх еквiваленти були представленi за вирахуванням банкiвських овердрафтiв: на 30.09.2021р - (157 576)</w:t>
      </w: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Лесько Ю.А.</w:t>
      </w: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Козак В.В.</w:t>
      </w:r>
    </w:p>
    <w:p w:rsidR="00000000" w:rsidRDefault="006A3EF5">
      <w:pPr>
        <w:widowControl w:val="0"/>
        <w:autoSpaceDE w:val="0"/>
        <w:autoSpaceDN w:val="0"/>
        <w:adjustRightInd w:val="0"/>
        <w:spacing w:after="0" w:line="240" w:lineRule="auto"/>
        <w:jc w:val="both"/>
        <w:rPr>
          <w:rFonts w:ascii="Times New Roman CYR" w:hAnsi="Times New Roman CYR" w:cs="Times New Roman CYR"/>
        </w:rPr>
        <w:sectPr w:rsidR="00000000">
          <w:pgSz w:w="12240" w:h="15840"/>
          <w:pgMar w:top="850" w:right="850" w:bottom="850" w:left="1400" w:header="720" w:footer="720" w:gutter="0"/>
          <w:cols w:space="720"/>
          <w:noEndnote/>
        </w:sectPr>
      </w:pPr>
    </w:p>
    <w:tbl>
      <w:tblPr>
        <w:tblW w:w="0" w:type="auto"/>
        <w:tblInd w:w="3168" w:type="dxa"/>
        <w:tblLayout w:type="fixed"/>
        <w:tblLook w:val="0000" w:firstRow="0" w:lastRow="0" w:firstColumn="0" w:lastColumn="0" w:noHBand="0" w:noVBand="0"/>
      </w:tblPr>
      <w:tblGrid>
        <w:gridCol w:w="2240"/>
        <w:gridCol w:w="5500"/>
        <w:gridCol w:w="1800"/>
        <w:gridCol w:w="2000"/>
      </w:tblGrid>
      <w:tr w:rsidR="00000000">
        <w:tblPrEx>
          <w:tblCellMar>
            <w:top w:w="0" w:type="dxa"/>
            <w:bottom w:w="0" w:type="dxa"/>
          </w:tblCellMar>
        </w:tblPrEx>
        <w:trPr>
          <w:gridBefore w:val="3"/>
          <w:wBefore w:w="9540" w:type="dxa"/>
          <w:trHeight w:val="298"/>
        </w:trPr>
        <w:tc>
          <w:tcPr>
            <w:tcW w:w="20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КОДИ</w:t>
            </w:r>
          </w:p>
        </w:tc>
      </w:tr>
      <w:tr w:rsidR="00000000">
        <w:tblPrEx>
          <w:tblCellMar>
            <w:top w:w="0" w:type="dxa"/>
            <w:bottom w:w="0" w:type="dxa"/>
          </w:tblCellMar>
        </w:tblPrEx>
        <w:trPr>
          <w:gridBefore w:val="2"/>
          <w:wBefore w:w="7740" w:type="dxa"/>
          <w:trHeight w:val="298"/>
        </w:trPr>
        <w:tc>
          <w:tcPr>
            <w:tcW w:w="1800" w:type="dxa"/>
            <w:tcBorders>
              <w:top w:val="nil"/>
              <w:left w:val="nil"/>
              <w:bottom w:val="nil"/>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01.10.2021</w:t>
            </w:r>
          </w:p>
        </w:tc>
      </w:tr>
      <w:tr w:rsidR="00000000">
        <w:tblPrEx>
          <w:tblCellMar>
            <w:top w:w="0" w:type="dxa"/>
            <w:bottom w:w="0" w:type="dxa"/>
          </w:tblCellMar>
        </w:tblPrEx>
        <w:tc>
          <w:tcPr>
            <w:tcW w:w="2240" w:type="dxa"/>
            <w:tcBorders>
              <w:top w:val="nil"/>
              <w:left w:val="nil"/>
              <w:bottom w:val="nil"/>
              <w:right w:val="nil"/>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5500" w:type="dxa"/>
            <w:vMerge w:val="restart"/>
            <w:tcBorders>
              <w:top w:val="nil"/>
              <w:left w:val="nil"/>
              <w:bottom w:val="nil"/>
              <w:right w:val="nil"/>
            </w:tcBorders>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ТОВАРИСТВО З ОБМЕЖЕНОЮ ВIДПОВIДАЛЬНIСТЮ "СIЛЬПО-ФУД"</w:t>
            </w:r>
          </w:p>
        </w:tc>
        <w:tc>
          <w:tcPr>
            <w:tcW w:w="1800" w:type="dxa"/>
            <w:tcBorders>
              <w:top w:val="nil"/>
              <w:left w:val="nil"/>
              <w:bottom w:val="nil"/>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40720198</w:t>
            </w:r>
          </w:p>
        </w:tc>
      </w:tr>
    </w:tbl>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Звіт про власний капітал</w:t>
      </w:r>
    </w:p>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дев'ять місяців 2021 року</w:t>
      </w:r>
    </w:p>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№4</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50"/>
        <w:gridCol w:w="1250"/>
        <w:gridCol w:w="1100"/>
        <w:gridCol w:w="1350"/>
        <w:gridCol w:w="1300"/>
        <w:gridCol w:w="1200"/>
        <w:gridCol w:w="1300"/>
        <w:gridCol w:w="950"/>
        <w:gridCol w:w="550"/>
        <w:gridCol w:w="1250"/>
        <w:gridCol w:w="50"/>
        <w:gridCol w:w="1250"/>
      </w:tblGrid>
      <w:tr w:rsidR="00000000">
        <w:tblPrEx>
          <w:tblCellMar>
            <w:top w:w="0" w:type="dxa"/>
            <w:bottom w:w="0" w:type="dxa"/>
          </w:tblCellMar>
        </w:tblPrEx>
        <w:trPr>
          <w:gridBefore w:val="8"/>
          <w:wBefore w:w="11500" w:type="dxa"/>
          <w:trHeight w:val="280"/>
        </w:trPr>
        <w:tc>
          <w:tcPr>
            <w:tcW w:w="1800" w:type="dxa"/>
            <w:gridSpan w:val="2"/>
            <w:tcBorders>
              <w:top w:val="nil"/>
              <w:left w:val="nil"/>
              <w:bottom w:val="nil"/>
              <w:right w:val="single" w:sz="6" w:space="0" w:color="auto"/>
            </w:tcBorders>
            <w:vAlign w:val="center"/>
          </w:tcPr>
          <w:p w:rsidR="00000000" w:rsidRDefault="006A3EF5">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300" w:type="dxa"/>
            <w:gridSpan w:val="2"/>
            <w:tcBorders>
              <w:top w:val="single" w:sz="6" w:space="0" w:color="auto"/>
              <w:left w:val="single" w:sz="6" w:space="0" w:color="auto"/>
              <w:bottom w:val="single" w:sz="6" w:space="0" w:color="auto"/>
            </w:tcBorders>
            <w:vAlign w:val="center"/>
          </w:tcPr>
          <w:p w:rsidR="00000000" w:rsidRDefault="006A3EF5">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1801005</w:t>
            </w:r>
          </w:p>
        </w:tc>
      </w:tr>
      <w:tr w:rsidR="00000000">
        <w:tblPrEx>
          <w:tblCellMar>
            <w:top w:w="0" w:type="dxa"/>
            <w:bottom w:w="0" w:type="dxa"/>
          </w:tblCellMar>
        </w:tblPrEx>
        <w:trPr>
          <w:trHeight w:val="530"/>
        </w:trPr>
        <w:tc>
          <w:tcPr>
            <w:tcW w:w="3050" w:type="dxa"/>
            <w:tcBorders>
              <w:top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125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1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Зареєстрований капітал</w:t>
            </w:r>
          </w:p>
        </w:tc>
        <w:tc>
          <w:tcPr>
            <w:tcW w:w="135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Капітал у дооцінках</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Додатковий капітал</w:t>
            </w:r>
          </w:p>
        </w:tc>
        <w:tc>
          <w:tcPr>
            <w:tcW w:w="12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Резервний капітал</w:t>
            </w:r>
          </w:p>
        </w:tc>
        <w:tc>
          <w:tcPr>
            <w:tcW w:w="1300"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Неоплачений капітал</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Вилучений капітал</w:t>
            </w:r>
          </w:p>
        </w:tc>
        <w:tc>
          <w:tcPr>
            <w:tcW w:w="1250" w:type="dxa"/>
            <w:tcBorders>
              <w:top w:val="single" w:sz="6" w:space="0" w:color="auto"/>
              <w:left w:val="single" w:sz="6" w:space="0" w:color="auto"/>
              <w:bottom w:val="single" w:sz="6" w:space="0" w:color="auto"/>
            </w:tcBorders>
            <w:shd w:val="clear" w:color="auto" w:fill="E6E6E6"/>
            <w:vAlign w:val="center"/>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Всього</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250" w:type="dxa"/>
            <w:tcBorders>
              <w:top w:val="single" w:sz="6" w:space="0" w:color="auto"/>
              <w:left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100" w:type="dxa"/>
            <w:tcBorders>
              <w:top w:val="single" w:sz="6" w:space="0" w:color="auto"/>
              <w:left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350" w:type="dxa"/>
            <w:tcBorders>
              <w:top w:val="single" w:sz="6" w:space="0" w:color="auto"/>
              <w:left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200" w:type="dxa"/>
            <w:tcBorders>
              <w:top w:val="single" w:sz="6" w:space="0" w:color="auto"/>
              <w:left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300" w:type="dxa"/>
            <w:tcBorders>
              <w:top w:val="single" w:sz="6" w:space="0" w:color="auto"/>
              <w:left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500"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300"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250" w:type="dxa"/>
            <w:tcBorders>
              <w:top w:val="single" w:sz="6" w:space="0" w:color="auto"/>
              <w:left w:val="single" w:sz="6" w:space="0" w:color="auto"/>
              <w:bottom w:val="single" w:sz="6" w:space="0" w:color="auto"/>
            </w:tcBorders>
            <w:shd w:val="clear" w:color="auto" w:fill="E6E6E6"/>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Залишок на початок року</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4000</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13 047 703</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-14 155 395</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-1 107 692</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Коригування:</w:t>
            </w:r>
          </w:p>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Зміна облікової політики</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4005</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Виправлення помилок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4010</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-24 922</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-24 922</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Інші зміни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4090</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Скоригований залишок на початок року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4095</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13 047 703</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-14 180 317</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-1 132 614</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Чистий прибуток (збиток)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4100</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-1 187 411</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-1 187 411</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Інший сукупний дохід за звітний період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4110</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Дооцінка (уцінка) необоротних активів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4111</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Дооцінка (уцінка) фінансових інструментів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4112</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Накопичені курсові різниці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4113</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Частка іншого сукупного доходу асоційованих і спільних підприємств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4114</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Інший сукупний дохід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4116</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Розподіл прибутку: </w:t>
            </w:r>
          </w:p>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Виплати власникам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4200</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Спрямування прибутку до зареєстрованого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4205</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Відрахування до резервного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4210</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Сума чистого прибутку, належна до бюджету відповідно до законодавства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4215</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Сума чистого прибутку на створення спеціальних (цільових) фондів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4220</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Сума чистого прибутку на матеріальне заохочення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4225</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Внески учасників: </w:t>
            </w:r>
          </w:p>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Внески до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4240</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Погашення заборгованості з капіталу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4245</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Вилучення капіталу: </w:t>
            </w:r>
          </w:p>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Викуп акцій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4260</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Перепродаж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4265</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Анулювання викуплених акцій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4270</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Вилучення частки в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4275</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Зменшення номінальної вартості акцій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4280</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Інші зміни в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4290</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Придбання (продаж) неконтрольованої частки в дочірньому підприємстві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4291</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змін у капіталі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4295</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-1 187 411</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-1 187 411</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vAlign w:val="center"/>
          </w:tcPr>
          <w:p w:rsidR="00000000" w:rsidRDefault="006A3EF5">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Залишок на кінець року </w:t>
            </w:r>
          </w:p>
        </w:tc>
        <w:tc>
          <w:tcPr>
            <w:tcW w:w="12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4300</w:t>
            </w:r>
          </w:p>
        </w:tc>
        <w:tc>
          <w:tcPr>
            <w:tcW w:w="11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13 047 703</w:t>
            </w:r>
          </w:p>
        </w:tc>
        <w:tc>
          <w:tcPr>
            <w:tcW w:w="135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-15 367 728</w:t>
            </w:r>
          </w:p>
        </w:tc>
        <w:tc>
          <w:tcPr>
            <w:tcW w:w="15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gridSpan w:val="2"/>
            <w:tcBorders>
              <w:top w:val="single" w:sz="6" w:space="0" w:color="auto"/>
              <w:left w:val="single" w:sz="6" w:space="0" w:color="auto"/>
              <w:bottom w:val="single" w:sz="6" w:space="0" w:color="auto"/>
              <w:right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50" w:type="dxa"/>
            <w:tcBorders>
              <w:top w:val="single" w:sz="6" w:space="0" w:color="auto"/>
              <w:left w:val="single" w:sz="6" w:space="0" w:color="auto"/>
              <w:bottom w:val="single" w:sz="6" w:space="0" w:color="auto"/>
            </w:tcBorders>
          </w:tcPr>
          <w:p w:rsidR="00000000" w:rsidRDefault="006A3EF5">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-2 320 025</w:t>
            </w:r>
          </w:p>
        </w:tc>
      </w:tr>
    </w:tbl>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д/н</w:t>
      </w: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Лесько Ю.А.</w:t>
      </w: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Козак В.В.</w:t>
      </w:r>
    </w:p>
    <w:p w:rsidR="00000000" w:rsidRDefault="006A3EF5">
      <w:pPr>
        <w:widowControl w:val="0"/>
        <w:autoSpaceDE w:val="0"/>
        <w:autoSpaceDN w:val="0"/>
        <w:adjustRightInd w:val="0"/>
        <w:spacing w:after="0" w:line="240" w:lineRule="auto"/>
        <w:jc w:val="both"/>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6A3EF5">
      <w:pPr>
        <w:widowControl w:val="0"/>
        <w:autoSpaceDE w:val="0"/>
        <w:autoSpaceDN w:val="0"/>
        <w:adjustRightInd w:val="0"/>
        <w:spacing w:after="0" w:line="240" w:lineRule="auto"/>
        <w:jc w:val="both"/>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6A3EF5">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20" w:footer="720" w:gutter="0"/>
          <w:cols w:space="720"/>
          <w:noEndnote/>
        </w:sectPr>
      </w:pP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ХV. Проміжний звіт керівництва</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Протягом звiтного перiоду важливих подiй розвитку емiтента (злиття, подiлу, приєдання, перетворення, видiлу) якi б вплинули на дiлянiсть Емiтента не вiдбулося.</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Як i на бiльшiсть суб'єктiв господарювання, вплив на дiяльнiсть протягом перiоду справляла зага</w:t>
      </w:r>
      <w:r>
        <w:rPr>
          <w:rFonts w:ascii="Times New Roman CYR" w:hAnsi="Times New Roman CYR" w:cs="Times New Roman CYR"/>
          <w:sz w:val="24"/>
          <w:szCs w:val="24"/>
        </w:rPr>
        <w:t>льна макроекономiчна ситуацiя, а також епiдемiологiчний стан. Будь-яких значних ризикiв та невизначеностей впродовж звiтного перiоду у Емiтента виявлено не було.</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Розумiючи значимiсть iснуючих на ринку тенденцiй та економiчної ситуацiї в цiлому - керiвницт</w:t>
      </w:r>
      <w:r>
        <w:rPr>
          <w:rFonts w:ascii="Times New Roman CYR" w:hAnsi="Times New Roman CYR" w:cs="Times New Roman CYR"/>
          <w:sz w:val="24"/>
          <w:szCs w:val="24"/>
        </w:rPr>
        <w:t>во емiтента продовжує уникати ризикових дiй, всi зусилля спрямовує на збереження сформованих взаємин з клiєнтами i спiвробiтниками.</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Головнi чинники, якi допомагають мiнiмiзувати ризики:</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Своєчасне здiйснення попереджувальних заходiв щодо поширення ризик</w:t>
      </w:r>
      <w:r>
        <w:rPr>
          <w:rFonts w:ascii="Times New Roman CYR" w:hAnsi="Times New Roman CYR" w:cs="Times New Roman CYR"/>
          <w:sz w:val="24"/>
          <w:szCs w:val="24"/>
        </w:rPr>
        <w:t>iв;</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Налагодження системи внутрiшнього контролю зi дiяльнiстю компанiї;</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Вiдпрацювання технологiї в торгiвлi й виробництвi з урахуванням наведених ризикiв;</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Впровадження схеми розмежування повноважень та контролю в управлiннi.</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Фiнансовi результати</w:t>
      </w:r>
      <w:r>
        <w:rPr>
          <w:rFonts w:ascii="Times New Roman CYR" w:hAnsi="Times New Roman CYR" w:cs="Times New Roman CYR"/>
          <w:sz w:val="24"/>
          <w:szCs w:val="24"/>
        </w:rPr>
        <w:t xml:space="preserve"> за 9 мiсяцiв 2021 </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Дохiд за 9 мiсяцiв 2021 року - 52,3 млрд.грн.</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Торговий оборот мережi  -  42,1 млрд. грн.</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Лiквiднiсть  та зобовязання</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Коефiцiєнт поточної лiквiдностi - 0,58</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Коефiцiєнт швидкої лiквiдностi - 0,34</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Коефiцiєнт абсолютної лiквiдностi - 0,02</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Довгостроковi зобов'язання i забезпечення -  13,2 млрд. грн.</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Поточнi  зобов'язання i забезпечення -22,0  млрд. грн.</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Сiльпо у 2021 роцi</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Вiдкрили 40 магазинiв Сiльпо</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w:t>
      </w:r>
      <w:r>
        <w:rPr>
          <w:rFonts w:ascii="Times New Roman CYR" w:hAnsi="Times New Roman CYR" w:cs="Times New Roman CYR"/>
          <w:sz w:val="24"/>
          <w:szCs w:val="24"/>
        </w:rPr>
        <w:tab/>
        <w:t>Середня кiлькiсть спiвробiтникiв з</w:t>
      </w:r>
      <w:r>
        <w:rPr>
          <w:rFonts w:ascii="Times New Roman CYR" w:hAnsi="Times New Roman CYR" w:cs="Times New Roman CYR"/>
          <w:sz w:val="24"/>
          <w:szCs w:val="24"/>
        </w:rPr>
        <w:t xml:space="preserve">а 9 мiсяцiв 2021року - 41 484 </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6A3EF5">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20" w:footer="720" w:gutter="0"/>
          <w:cols w:space="720"/>
          <w:noEndnote/>
        </w:sectPr>
      </w:pPr>
    </w:p>
    <w:p w:rsidR="00000000" w:rsidRDefault="006A3EF5">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ХVІ. Твердження щодо проміжної інформації</w:t>
      </w:r>
    </w:p>
    <w:p w:rsidR="00000000" w:rsidRDefault="006A3EF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Управлiнський персонал емiтента пiдтверджує, що, промiжна фiнансова звiтнiсть, пiдготовлена вiдповiдно до Мiжнародних Стандартiв фiнанс</w:t>
      </w:r>
      <w:r>
        <w:rPr>
          <w:rFonts w:ascii="Times New Roman CYR" w:hAnsi="Times New Roman CYR" w:cs="Times New Roman CYR"/>
          <w:sz w:val="24"/>
          <w:szCs w:val="24"/>
        </w:rPr>
        <w:t>ової звiтностi та вiдповiдає вимогам Закону України "Про бухгалтерський облiк та фiнансову звiтнiсть в Українi" щодо складанная фiнансової звiтностi, мiстить достовiрне та об'єктивне подання iнформацiї про стан активiв, пасивiв, фiнансовий стан, прибутки т</w:t>
      </w:r>
      <w:r>
        <w:rPr>
          <w:rFonts w:ascii="Times New Roman CYR" w:hAnsi="Times New Roman CYR" w:cs="Times New Roman CYR"/>
          <w:sz w:val="24"/>
          <w:szCs w:val="24"/>
        </w:rPr>
        <w:t xml:space="preserve">а збитки емiтента i юридичних осiб, якi перебувають пiд його контролем, i що промiжний звiт керiвництва включає достовiрне та об'єктивне подання iнформацiї, промiжний звiт керiвництва мiстить достовiрну та об'єктивну iнформацiю, що подається вiдповiдно до </w:t>
      </w:r>
      <w:r>
        <w:rPr>
          <w:rFonts w:ascii="Times New Roman CYR" w:hAnsi="Times New Roman CYR" w:cs="Times New Roman CYR"/>
          <w:sz w:val="24"/>
          <w:szCs w:val="24"/>
        </w:rPr>
        <w:t>частини четвертої статтi 127  Закону України " Про ринки капiталу та органiзованi товарнi ринки"</w:t>
      </w:r>
    </w:p>
    <w:p w:rsidR="006A3EF5" w:rsidRDefault="006A3EF5">
      <w:pPr>
        <w:widowControl w:val="0"/>
        <w:autoSpaceDE w:val="0"/>
        <w:autoSpaceDN w:val="0"/>
        <w:adjustRightInd w:val="0"/>
        <w:spacing w:after="0" w:line="240" w:lineRule="auto"/>
        <w:rPr>
          <w:rFonts w:ascii="Times New Roman CYR" w:hAnsi="Times New Roman CYR" w:cs="Times New Roman CYR"/>
          <w:sz w:val="24"/>
          <w:szCs w:val="24"/>
        </w:rPr>
      </w:pPr>
    </w:p>
    <w:sectPr w:rsidR="006A3EF5">
      <w:pgSz w:w="12240" w:h="15840"/>
      <w:pgMar w:top="850" w:right="850" w:bottom="850" w:left="14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F56"/>
    <w:rsid w:val="00362F56"/>
    <w:rsid w:val="006A3E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7C29E4-66A4-48D8-B5EF-570794BC8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30236</Words>
  <Characters>172351</Characters>
  <Application>Microsoft Office Word</Application>
  <DocSecurity>0</DocSecurity>
  <Lines>1436</Lines>
  <Paragraphs>404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Нестеренко Ірина Олегівна</dc:creator>
  <cp:keywords/>
  <dc:description/>
  <cp:lastModifiedBy>Нестеренко Ірина Олегівна</cp:lastModifiedBy>
  <cp:revision>3</cp:revision>
  <dcterms:created xsi:type="dcterms:W3CDTF">2021-10-29T14:29:00Z</dcterms:created>
  <dcterms:modified xsi:type="dcterms:W3CDTF">2021-10-29T14:29:00Z</dcterms:modified>
</cp:coreProperties>
</file>